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5974"/>
          <w:tab w:val="left" w:pos="7932"/>
        </w:tabs>
        <w:spacing w:line="400" w:lineRule="exact"/>
        <w:ind w:firstLine="0"/>
        <w:textAlignment w:val="auto"/>
        <w:rPr>
          <w:rFonts w:eastAsia="黑体"/>
          <w:bCs/>
          <w:color w:val="auto"/>
          <w:sz w:val="32"/>
          <w:szCs w:val="32"/>
          <w:u w:val="none" w:color="auto"/>
        </w:rPr>
      </w:pPr>
      <w:r>
        <w:rPr>
          <w:rFonts w:eastAsia="黑体"/>
          <w:bCs/>
          <w:color w:val="auto"/>
          <w:sz w:val="32"/>
          <w:szCs w:val="32"/>
          <w:u w:val="none" w:color="auto"/>
        </w:rPr>
        <w:t>附件</w:t>
      </w:r>
      <w:bookmarkStart w:id="0" w:name="_GoBack"/>
      <w:bookmarkEnd w:id="0"/>
    </w:p>
    <w:p>
      <w:pPr>
        <w:tabs>
          <w:tab w:val="left" w:pos="5974"/>
          <w:tab w:val="left" w:pos="7932"/>
        </w:tabs>
        <w:spacing w:line="520" w:lineRule="exact"/>
        <w:ind w:firstLine="0"/>
        <w:jc w:val="center"/>
        <w:textAlignment w:val="auto"/>
        <w:rPr>
          <w:rFonts w:eastAsia="方正小标宋简体"/>
          <w:bCs/>
          <w:color w:val="auto"/>
          <w:sz w:val="44"/>
          <w:szCs w:val="44"/>
          <w:u w:val="none" w:color="auto"/>
        </w:rPr>
      </w:pPr>
    </w:p>
    <w:p>
      <w:pPr>
        <w:tabs>
          <w:tab w:val="left" w:pos="5974"/>
          <w:tab w:val="left" w:pos="7932"/>
        </w:tabs>
        <w:spacing w:line="520" w:lineRule="exact"/>
        <w:ind w:firstLine="0"/>
        <w:jc w:val="center"/>
        <w:textAlignment w:val="auto"/>
        <w:rPr>
          <w:rFonts w:eastAsia="方正小标宋简体"/>
          <w:bCs/>
          <w:color w:val="auto"/>
          <w:sz w:val="44"/>
          <w:szCs w:val="44"/>
          <w:u w:val="none" w:color="auto"/>
        </w:rPr>
      </w:pPr>
      <w:r>
        <w:rPr>
          <w:rFonts w:eastAsia="方正小标宋简体"/>
          <w:bCs/>
          <w:color w:val="auto"/>
          <w:sz w:val="44"/>
          <w:szCs w:val="44"/>
          <w:u w:val="none" w:color="auto"/>
        </w:rPr>
        <w:t>公共机构室内空调温度控制管理自查表</w:t>
      </w:r>
    </w:p>
    <w:tbl>
      <w:tblPr>
        <w:tblStyle w:val="3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134"/>
        <w:gridCol w:w="483"/>
        <w:gridCol w:w="1030"/>
        <w:gridCol w:w="1605"/>
        <w:gridCol w:w="993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3119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</w:pPr>
            <w:r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  <w:t>空调系统使用单位名称</w:t>
            </w:r>
          </w:p>
        </w:tc>
        <w:tc>
          <w:tcPr>
            <w:tcW w:w="5953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color w:val="auto"/>
                <w:kern w:val="2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</w:pPr>
            <w:r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  <w:t>地   址</w:t>
            </w:r>
          </w:p>
        </w:tc>
        <w:tc>
          <w:tcPr>
            <w:tcW w:w="7087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color w:val="auto"/>
                <w:kern w:val="2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</w:pPr>
            <w:r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  <w:t>单位主管领导</w:t>
            </w: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color w:val="auto"/>
                <w:kern w:val="2"/>
                <w:sz w:val="28"/>
                <w:szCs w:val="28"/>
                <w:u w:val="none" w:color="auto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</w:pPr>
            <w:r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  <w:t>职务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color w:val="auto"/>
                <w:kern w:val="2"/>
                <w:sz w:val="28"/>
                <w:szCs w:val="28"/>
                <w:u w:val="none" w:color="auto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</w:pPr>
            <w:r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  <w:t>电话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color w:val="auto"/>
                <w:kern w:val="2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98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</w:pPr>
            <w:r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  <w:t>空调负责人</w:t>
            </w:r>
          </w:p>
        </w:tc>
        <w:tc>
          <w:tcPr>
            <w:tcW w:w="161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color w:val="auto"/>
                <w:kern w:val="2"/>
                <w:sz w:val="28"/>
                <w:szCs w:val="28"/>
                <w:u w:val="none" w:color="auto"/>
              </w:rPr>
            </w:pPr>
          </w:p>
        </w:tc>
        <w:tc>
          <w:tcPr>
            <w:tcW w:w="10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</w:pPr>
            <w:r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  <w:t>电话</w:t>
            </w:r>
          </w:p>
        </w:tc>
        <w:tc>
          <w:tcPr>
            <w:tcW w:w="16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color w:val="auto"/>
                <w:kern w:val="2"/>
                <w:sz w:val="28"/>
                <w:szCs w:val="28"/>
                <w:u w:val="none" w:color="auto"/>
              </w:rPr>
            </w:pPr>
          </w:p>
        </w:tc>
        <w:tc>
          <w:tcPr>
            <w:tcW w:w="9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</w:pPr>
            <w:r>
              <w:rPr>
                <w:b/>
                <w:color w:val="auto"/>
                <w:kern w:val="2"/>
                <w:sz w:val="28"/>
                <w:szCs w:val="28"/>
                <w:u w:val="none" w:color="auto"/>
              </w:rPr>
              <w:t xml:space="preserve">手机    </w:t>
            </w:r>
          </w:p>
        </w:tc>
        <w:tc>
          <w:tcPr>
            <w:tcW w:w="184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widowControl w:val="0"/>
              <w:spacing w:line="320" w:lineRule="exact"/>
              <w:ind w:firstLine="0"/>
              <w:jc w:val="center"/>
              <w:textAlignment w:val="auto"/>
              <w:rPr>
                <w:color w:val="auto"/>
                <w:kern w:val="2"/>
                <w:sz w:val="28"/>
                <w:szCs w:val="28"/>
                <w:u w:val="none" w:color="auto"/>
              </w:rPr>
            </w:pPr>
          </w:p>
        </w:tc>
      </w:tr>
    </w:tbl>
    <w:p>
      <w:pPr>
        <w:tabs>
          <w:tab w:val="left" w:pos="5974"/>
          <w:tab w:val="left" w:pos="7932"/>
        </w:tabs>
        <w:spacing w:line="320" w:lineRule="exact"/>
        <w:ind w:right="420" w:firstLine="0"/>
        <w:textAlignment w:val="auto"/>
        <w:rPr>
          <w:rFonts w:eastAsia="仿宋_GB2312"/>
          <w:color w:val="auto"/>
          <w:szCs w:val="21"/>
          <w:u w:val="none" w:color="auto"/>
        </w:rPr>
      </w:pPr>
    </w:p>
    <w:tbl>
      <w:tblPr>
        <w:tblStyle w:val="3"/>
        <w:tblW w:w="9083" w:type="dxa"/>
        <w:tblInd w:w="9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371"/>
        <w:gridCol w:w="8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86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/>
              <w:jc w:val="center"/>
              <w:textAlignment w:val="auto"/>
              <w:rPr>
                <w:b/>
                <w:bCs/>
                <w:color w:val="auto"/>
                <w:sz w:val="28"/>
                <w:szCs w:val="28"/>
                <w:u w:val="none" w:color="auto"/>
              </w:rPr>
            </w:pPr>
            <w:r>
              <w:rPr>
                <w:b/>
                <w:bCs/>
                <w:color w:val="auto"/>
                <w:sz w:val="28"/>
                <w:szCs w:val="28"/>
                <w:u w:val="none" w:color="auto"/>
              </w:rPr>
              <w:t>序号</w:t>
            </w:r>
          </w:p>
        </w:tc>
        <w:tc>
          <w:tcPr>
            <w:tcW w:w="737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/>
              <w:jc w:val="center"/>
              <w:textAlignment w:val="auto"/>
              <w:rPr>
                <w:b/>
                <w:bCs/>
                <w:color w:val="auto"/>
                <w:sz w:val="28"/>
                <w:szCs w:val="28"/>
                <w:u w:val="none" w:color="auto"/>
              </w:rPr>
            </w:pPr>
            <w:r>
              <w:rPr>
                <w:b/>
                <w:bCs/>
                <w:color w:val="auto"/>
                <w:sz w:val="28"/>
                <w:szCs w:val="28"/>
                <w:u w:val="none" w:color="auto"/>
              </w:rPr>
              <w:t>自  查  项  目</w:t>
            </w:r>
          </w:p>
        </w:tc>
        <w:tc>
          <w:tcPr>
            <w:tcW w:w="8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/>
              <w:jc w:val="center"/>
              <w:textAlignment w:val="auto"/>
              <w:rPr>
                <w:b/>
                <w:bCs/>
                <w:color w:val="auto"/>
                <w:sz w:val="28"/>
                <w:szCs w:val="28"/>
                <w:u w:val="none" w:color="auto"/>
              </w:rPr>
            </w:pPr>
            <w:r>
              <w:rPr>
                <w:b/>
                <w:bCs/>
                <w:color w:val="auto"/>
                <w:sz w:val="28"/>
                <w:szCs w:val="28"/>
                <w:u w:val="none" w:color="auto"/>
              </w:rPr>
              <w:t>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1</w:t>
            </w:r>
          </w:p>
        </w:tc>
        <w:tc>
          <w:tcPr>
            <w:tcW w:w="7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ind w:firstLine="0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是否制定空调系统节能运行管理制度。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ind w:firstLine="0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2</w:t>
            </w:r>
          </w:p>
        </w:tc>
        <w:tc>
          <w:tcPr>
            <w:tcW w:w="7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ind w:firstLine="0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是否按照空调系统节能运行管理制度组织实施。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ind w:firstLine="0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3</w:t>
            </w:r>
          </w:p>
        </w:tc>
        <w:tc>
          <w:tcPr>
            <w:tcW w:w="7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ind w:firstLine="0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是否制定了空调系统操作岗位规程。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ind w:firstLine="0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8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4</w:t>
            </w:r>
          </w:p>
        </w:tc>
        <w:tc>
          <w:tcPr>
            <w:tcW w:w="7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adjustRightInd w:val="0"/>
              <w:snapToGrid w:val="0"/>
              <w:spacing w:line="320" w:lineRule="exact"/>
              <w:ind w:firstLine="0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是否制定了空调系统操作人员的岗位职责。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320" w:lineRule="exact"/>
              <w:ind w:firstLine="0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5</w:t>
            </w:r>
          </w:p>
        </w:tc>
        <w:tc>
          <w:tcPr>
            <w:tcW w:w="7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空调系统操作人员是否持证上岗。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320" w:lineRule="exact"/>
              <w:ind w:firstLine="0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6</w:t>
            </w:r>
          </w:p>
        </w:tc>
        <w:tc>
          <w:tcPr>
            <w:tcW w:w="7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 w:val="0"/>
              <w:snapToGrid w:val="0"/>
              <w:spacing w:line="320" w:lineRule="exact"/>
              <w:ind w:firstLine="0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是否定时定期对空调系统进行巡检及维护保养。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320" w:lineRule="exact"/>
              <w:ind w:firstLine="0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8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7</w:t>
            </w:r>
          </w:p>
        </w:tc>
        <w:tc>
          <w:tcPr>
            <w:tcW w:w="7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napToGrid w:val="0"/>
              <w:spacing w:line="320" w:lineRule="exact"/>
              <w:ind w:firstLine="0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是否对空调系统的节能运行效果进行年度评价。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320" w:lineRule="exact"/>
              <w:ind w:firstLine="0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</w:trPr>
        <w:tc>
          <w:tcPr>
            <w:tcW w:w="861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ind w:firstLine="0"/>
              <w:jc w:val="center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8</w:t>
            </w:r>
          </w:p>
        </w:tc>
        <w:tc>
          <w:tcPr>
            <w:tcW w:w="73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snapToGrid w:val="0"/>
              <w:spacing w:line="320" w:lineRule="exact"/>
              <w:ind w:firstLine="0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是否对空调系统进行了节能技术改造</w:t>
            </w:r>
          </w:p>
        </w:tc>
        <w:tc>
          <w:tcPr>
            <w:tcW w:w="8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320" w:lineRule="exact"/>
              <w:ind w:firstLine="0"/>
              <w:jc w:val="left"/>
              <w:textAlignment w:val="auto"/>
              <w:rPr>
                <w:rFonts w:eastAsia="仿宋_GB2312"/>
                <w:bCs/>
                <w:color w:val="auto"/>
                <w:sz w:val="28"/>
                <w:szCs w:val="28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</w:trPr>
        <w:tc>
          <w:tcPr>
            <w:tcW w:w="861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320" w:lineRule="exact"/>
              <w:ind w:firstLine="0"/>
              <w:jc w:val="center"/>
              <w:textAlignment w:val="auto"/>
              <w:rPr>
                <w:b/>
                <w:bCs/>
                <w:color w:val="auto"/>
                <w:sz w:val="28"/>
                <w:szCs w:val="28"/>
                <w:u w:val="none" w:color="auto"/>
              </w:rPr>
            </w:pPr>
            <w:r>
              <w:rPr>
                <w:b/>
                <w:bCs/>
                <w:color w:val="auto"/>
                <w:sz w:val="28"/>
                <w:szCs w:val="28"/>
                <w:u w:val="none" w:color="auto"/>
              </w:rPr>
              <w:t>填表</w:t>
            </w:r>
          </w:p>
          <w:p>
            <w:pPr>
              <w:snapToGrid w:val="0"/>
              <w:spacing w:line="320" w:lineRule="exact"/>
              <w:ind w:firstLine="0"/>
              <w:jc w:val="center"/>
              <w:textAlignment w:val="auto"/>
              <w:rPr>
                <w:rFonts w:eastAsia="仿宋_GB2312"/>
                <w:b/>
                <w:bCs/>
                <w:color w:val="auto"/>
                <w:sz w:val="28"/>
                <w:szCs w:val="28"/>
                <w:u w:val="none" w:color="auto"/>
              </w:rPr>
            </w:pPr>
            <w:r>
              <w:rPr>
                <w:b/>
                <w:bCs/>
                <w:color w:val="auto"/>
                <w:sz w:val="28"/>
                <w:szCs w:val="28"/>
                <w:u w:val="none" w:color="auto"/>
              </w:rPr>
              <w:t>说明</w:t>
            </w:r>
          </w:p>
        </w:tc>
        <w:tc>
          <w:tcPr>
            <w:tcW w:w="822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tabs>
                <w:tab w:val="left" w:pos="5974"/>
                <w:tab w:val="left" w:pos="7932"/>
              </w:tabs>
              <w:spacing w:line="320" w:lineRule="exact"/>
              <w:ind w:firstLine="0"/>
              <w:jc w:val="left"/>
              <w:textAlignment w:val="auto"/>
              <w:rPr>
                <w:rFonts w:eastAsia="仿宋_GB2312"/>
                <w:color w:val="auto"/>
                <w:sz w:val="28"/>
                <w:szCs w:val="28"/>
                <w:u w:val="none" w:color="auto"/>
              </w:rPr>
            </w:pPr>
            <w:r>
              <w:rPr>
                <w:rFonts w:eastAsia="仿宋_GB2312"/>
                <w:color w:val="auto"/>
                <w:sz w:val="28"/>
                <w:szCs w:val="28"/>
                <w:u w:val="none" w:color="auto"/>
              </w:rPr>
              <w:t>结果内填写“有”或“无”, 单位没有某项空调运行设施所涉及的条款填写“／”。</w:t>
            </w:r>
          </w:p>
        </w:tc>
      </w:tr>
    </w:tbl>
    <w:p>
      <w:pPr>
        <w:widowControl w:val="0"/>
        <w:adjustRightInd w:val="0"/>
        <w:snapToGrid w:val="0"/>
        <w:spacing w:line="560" w:lineRule="exact"/>
        <w:ind w:firstLine="0"/>
        <w:jc w:val="center"/>
        <w:textAlignment w:val="auto"/>
        <w:rPr>
          <w:rFonts w:eastAsia="仿宋_GB2312"/>
          <w:color w:val="auto"/>
          <w:kern w:val="2"/>
          <w:sz w:val="32"/>
          <w:szCs w:val="32"/>
          <w:u w:val="none" w:color="auto"/>
        </w:rPr>
      </w:pPr>
      <w:r>
        <w:rPr>
          <w:rFonts w:eastAsia="仿宋_GB2312"/>
          <w:bCs/>
          <w:color w:val="auto"/>
          <w:sz w:val="28"/>
          <w:szCs w:val="28"/>
          <w:u w:val="none" w:color="auto"/>
        </w:rPr>
        <w:t xml:space="preserve">填表人：                </w:t>
      </w:r>
      <w:r>
        <w:rPr>
          <w:rFonts w:eastAsia="仿宋_GB2312"/>
          <w:color w:val="auto"/>
          <w:sz w:val="28"/>
          <w:szCs w:val="28"/>
          <w:u w:val="none" w:color="auto"/>
        </w:rPr>
        <w:t>填表日期（盖章）：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A2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1" w:lineRule="atLeast"/>
      <w:ind w:firstLine="419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2018-07-12T01:34:24Z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