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513" w:rsidRDefault="00742513" w:rsidP="00742513">
      <w:pPr>
        <w:snapToGrid w:val="0"/>
        <w:jc w:val="center"/>
        <w:rPr>
          <w:rFonts w:eastAsia="方正小标宋简体"/>
          <w:bCs/>
          <w:sz w:val="44"/>
          <w:szCs w:val="44"/>
        </w:rPr>
      </w:pPr>
      <w:bookmarkStart w:id="0" w:name="_Toc25381"/>
      <w:bookmarkStart w:id="1" w:name="_Toc26987"/>
      <w:bookmarkStart w:id="2" w:name="_Toc11867"/>
    </w:p>
    <w:p w:rsidR="00742513" w:rsidRDefault="00742513" w:rsidP="00742513">
      <w:pPr>
        <w:snapToGrid w:val="0"/>
        <w:jc w:val="center"/>
        <w:rPr>
          <w:rFonts w:eastAsia="方正小标宋简体"/>
          <w:bCs/>
          <w:sz w:val="44"/>
          <w:szCs w:val="44"/>
        </w:rPr>
      </w:pPr>
    </w:p>
    <w:p w:rsidR="00742513" w:rsidRDefault="00742513" w:rsidP="00742513">
      <w:pPr>
        <w:snapToGrid w:val="0"/>
        <w:jc w:val="center"/>
        <w:rPr>
          <w:rFonts w:eastAsia="方正小标宋简体"/>
          <w:bCs/>
          <w:sz w:val="44"/>
          <w:szCs w:val="44"/>
        </w:rPr>
      </w:pPr>
    </w:p>
    <w:p w:rsidR="00742513" w:rsidRDefault="00742513" w:rsidP="00742513">
      <w:pPr>
        <w:snapToGrid w:val="0"/>
        <w:jc w:val="center"/>
        <w:rPr>
          <w:rFonts w:eastAsia="方正小标宋简体"/>
          <w:bCs/>
          <w:sz w:val="44"/>
          <w:szCs w:val="44"/>
        </w:rPr>
      </w:pPr>
    </w:p>
    <w:p w:rsidR="00742513" w:rsidRPr="000932B1" w:rsidRDefault="0067072E" w:rsidP="00742513">
      <w:pPr>
        <w:snapToGrid w:val="0"/>
        <w:jc w:val="center"/>
        <w:rPr>
          <w:rFonts w:eastAsia="方正小标宋简体"/>
          <w:bCs/>
          <w:sz w:val="44"/>
          <w:szCs w:val="44"/>
        </w:rPr>
      </w:pPr>
      <w:r>
        <w:rPr>
          <w:rFonts w:eastAsia="方正小标宋简体" w:hint="eastAsia"/>
          <w:bCs/>
          <w:sz w:val="44"/>
          <w:szCs w:val="44"/>
        </w:rPr>
        <w:t>水泥</w:t>
      </w:r>
      <w:r w:rsidR="00742513" w:rsidRPr="000932B1">
        <w:rPr>
          <w:rFonts w:eastAsia="方正小标宋简体"/>
          <w:bCs/>
          <w:sz w:val="44"/>
          <w:szCs w:val="44"/>
        </w:rPr>
        <w:t>行业能耗专项节能监察</w:t>
      </w:r>
      <w:bookmarkEnd w:id="0"/>
      <w:bookmarkEnd w:id="1"/>
      <w:bookmarkEnd w:id="2"/>
    </w:p>
    <w:p w:rsidR="00742513" w:rsidRPr="000932B1" w:rsidRDefault="00742513" w:rsidP="00742513">
      <w:pPr>
        <w:snapToGrid w:val="0"/>
        <w:jc w:val="center"/>
        <w:rPr>
          <w:rFonts w:eastAsia="方正小标宋简体"/>
          <w:bCs/>
          <w:sz w:val="44"/>
          <w:szCs w:val="44"/>
        </w:rPr>
      </w:pPr>
      <w:bookmarkStart w:id="3" w:name="_Toc10954"/>
      <w:bookmarkStart w:id="4" w:name="_Toc19423"/>
      <w:r w:rsidRPr="000932B1">
        <w:rPr>
          <w:rFonts w:eastAsia="方正小标宋简体"/>
          <w:bCs/>
          <w:sz w:val="44"/>
          <w:szCs w:val="44"/>
        </w:rPr>
        <w:t>自查报告</w:t>
      </w:r>
      <w:bookmarkEnd w:id="3"/>
      <w:bookmarkEnd w:id="4"/>
    </w:p>
    <w:p w:rsidR="00742513" w:rsidRPr="000932B1" w:rsidRDefault="00742513" w:rsidP="00742513">
      <w:pPr>
        <w:spacing w:beforeLines="50" w:before="156" w:afterLines="100" w:after="312" w:line="520" w:lineRule="exact"/>
        <w:ind w:firstLineChars="150" w:firstLine="542"/>
        <w:jc w:val="center"/>
        <w:rPr>
          <w:rFonts w:eastAsia="黑体"/>
          <w:b/>
          <w:bCs/>
          <w:sz w:val="36"/>
          <w:szCs w:val="36"/>
        </w:rPr>
      </w:pPr>
    </w:p>
    <w:p w:rsidR="00742513" w:rsidRPr="000932B1" w:rsidRDefault="00742513" w:rsidP="00742513">
      <w:pPr>
        <w:snapToGrid w:val="0"/>
        <w:spacing w:line="360" w:lineRule="auto"/>
        <w:ind w:firstLineChars="200" w:firstLine="562"/>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Default="00742513" w:rsidP="00742513">
      <w:pPr>
        <w:snapToGrid w:val="0"/>
        <w:spacing w:line="360" w:lineRule="auto"/>
        <w:jc w:val="left"/>
        <w:rPr>
          <w:rFonts w:eastAsia="方正小标宋简体"/>
          <w:b/>
          <w:bCs/>
          <w:sz w:val="28"/>
          <w:szCs w:val="28"/>
        </w:rPr>
      </w:pPr>
    </w:p>
    <w:p w:rsidR="00742513" w:rsidRDefault="00742513" w:rsidP="00742513">
      <w:pPr>
        <w:snapToGrid w:val="0"/>
        <w:spacing w:line="360" w:lineRule="auto"/>
        <w:jc w:val="left"/>
        <w:rPr>
          <w:rFonts w:eastAsia="方正小标宋简体"/>
          <w:b/>
          <w:bCs/>
          <w:sz w:val="28"/>
          <w:szCs w:val="28"/>
        </w:rPr>
      </w:pPr>
    </w:p>
    <w:p w:rsidR="00742513" w:rsidRDefault="00742513" w:rsidP="00742513">
      <w:pPr>
        <w:snapToGrid w:val="0"/>
        <w:spacing w:line="360" w:lineRule="auto"/>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Pr="000932B1" w:rsidRDefault="00742513" w:rsidP="00742513">
      <w:pPr>
        <w:snapToGrid w:val="0"/>
        <w:spacing w:line="360" w:lineRule="auto"/>
        <w:jc w:val="left"/>
        <w:rPr>
          <w:rFonts w:eastAsia="方正小标宋简体"/>
          <w:b/>
          <w:bCs/>
          <w:sz w:val="28"/>
          <w:szCs w:val="28"/>
        </w:rPr>
      </w:pPr>
    </w:p>
    <w:p w:rsidR="00742513" w:rsidRPr="000932B1" w:rsidRDefault="00742513" w:rsidP="00742513">
      <w:pPr>
        <w:adjustRightInd w:val="0"/>
        <w:snapToGrid w:val="0"/>
        <w:spacing w:line="360" w:lineRule="auto"/>
        <w:jc w:val="center"/>
        <w:rPr>
          <w:rFonts w:eastAsia="仿宋_GB2312"/>
          <w:bCs/>
          <w:sz w:val="32"/>
          <w:szCs w:val="32"/>
        </w:rPr>
      </w:pPr>
      <w:bookmarkStart w:id="5" w:name="_Toc30048"/>
      <w:bookmarkStart w:id="6" w:name="_Toc17796"/>
      <w:r w:rsidRPr="000932B1">
        <w:rPr>
          <w:rFonts w:eastAsia="仿宋_GB2312"/>
          <w:bCs/>
          <w:sz w:val="32"/>
          <w:szCs w:val="32"/>
        </w:rPr>
        <w:t>××××</w:t>
      </w:r>
      <w:r w:rsidRPr="000932B1">
        <w:rPr>
          <w:rFonts w:eastAsia="仿宋_GB2312"/>
          <w:bCs/>
          <w:sz w:val="32"/>
          <w:szCs w:val="32"/>
        </w:rPr>
        <w:t>有限公司（盖章）</w:t>
      </w:r>
    </w:p>
    <w:p w:rsidR="00742513" w:rsidRDefault="00742513" w:rsidP="00742513">
      <w:pPr>
        <w:adjustRightInd w:val="0"/>
        <w:snapToGrid w:val="0"/>
        <w:spacing w:line="580" w:lineRule="exact"/>
        <w:jc w:val="center"/>
        <w:rPr>
          <w:rFonts w:eastAsia="仿宋_GB2312"/>
          <w:bCs/>
          <w:sz w:val="32"/>
          <w:szCs w:val="32"/>
        </w:rPr>
      </w:pPr>
      <w:r w:rsidRPr="000932B1">
        <w:rPr>
          <w:rFonts w:eastAsia="仿宋_GB2312"/>
          <w:bCs/>
          <w:sz w:val="32"/>
          <w:szCs w:val="32"/>
        </w:rPr>
        <w:t>××××</w:t>
      </w:r>
      <w:r w:rsidRPr="000932B1">
        <w:rPr>
          <w:rFonts w:eastAsia="仿宋_GB2312"/>
          <w:b/>
          <w:bCs/>
          <w:sz w:val="32"/>
          <w:szCs w:val="32"/>
        </w:rPr>
        <w:t>年</w:t>
      </w:r>
      <w:r w:rsidRPr="000932B1">
        <w:rPr>
          <w:rFonts w:eastAsia="仿宋_GB2312"/>
          <w:bCs/>
          <w:sz w:val="32"/>
          <w:szCs w:val="32"/>
        </w:rPr>
        <w:t>××</w:t>
      </w:r>
      <w:r w:rsidRPr="000932B1">
        <w:rPr>
          <w:rFonts w:eastAsia="仿宋_GB2312"/>
          <w:bCs/>
          <w:sz w:val="32"/>
          <w:szCs w:val="32"/>
        </w:rPr>
        <w:t>月</w:t>
      </w:r>
      <w:bookmarkEnd w:id="5"/>
      <w:bookmarkEnd w:id="6"/>
    </w:p>
    <w:p w:rsidR="00742513" w:rsidRDefault="00742513" w:rsidP="00742513">
      <w:pPr>
        <w:adjustRightInd w:val="0"/>
        <w:snapToGrid w:val="0"/>
        <w:spacing w:line="580" w:lineRule="exact"/>
        <w:ind w:firstLineChars="200" w:firstLine="640"/>
        <w:jc w:val="center"/>
        <w:rPr>
          <w:rFonts w:ascii="黑体" w:eastAsia="黑体" w:hAnsi="黑体" w:cs="Times New Roman"/>
          <w:sz w:val="32"/>
          <w:szCs w:val="32"/>
        </w:rPr>
      </w:pPr>
    </w:p>
    <w:p w:rsidR="00742513" w:rsidRDefault="00742513" w:rsidP="00742513">
      <w:pPr>
        <w:adjustRightInd w:val="0"/>
        <w:snapToGrid w:val="0"/>
        <w:spacing w:line="580" w:lineRule="exact"/>
        <w:ind w:firstLineChars="200" w:firstLine="640"/>
        <w:jc w:val="center"/>
        <w:rPr>
          <w:rFonts w:ascii="黑体" w:eastAsia="黑体" w:hAnsi="黑体" w:cs="Times New Roman"/>
          <w:sz w:val="32"/>
          <w:szCs w:val="32"/>
        </w:rPr>
        <w:sectPr w:rsidR="00742513">
          <w:footerReference w:type="default" r:id="rId7"/>
          <w:pgSz w:w="11906" w:h="16838"/>
          <w:pgMar w:top="1440" w:right="1800" w:bottom="1440" w:left="1800" w:header="851" w:footer="992" w:gutter="0"/>
          <w:pgNumType w:start="1"/>
          <w:cols w:space="720"/>
          <w:docGrid w:type="lines" w:linePitch="312"/>
        </w:sectPr>
      </w:pPr>
    </w:p>
    <w:p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lastRenderedPageBreak/>
        <w:t>一、企业概况</w:t>
      </w:r>
    </w:p>
    <w:p w:rsidR="00834436" w:rsidRDefault="00834436">
      <w:pPr>
        <w:snapToGrid w:val="0"/>
        <w:spacing w:line="580" w:lineRule="exact"/>
        <w:ind w:firstLineChars="200" w:firstLine="640"/>
        <w:jc w:val="left"/>
        <w:rPr>
          <w:rFonts w:ascii="仿宋_GB2312" w:eastAsia="仿宋_GB2312" w:hAnsi="Times New Roman" w:cs="Times New Roman"/>
          <w:sz w:val="32"/>
          <w:szCs w:val="32"/>
        </w:rPr>
      </w:pPr>
      <w:r>
        <w:rPr>
          <w:rFonts w:ascii="Times New Roman" w:eastAsia="仿宋_GB2312" w:hAnsi="Times New Roman" w:cs="Times New Roman" w:hint="eastAsia"/>
          <w:sz w:val="32"/>
          <w:szCs w:val="32"/>
        </w:rPr>
        <w:t>企业简介（含生产规模、生产线数量、生产线</w:t>
      </w:r>
      <w:r>
        <w:rPr>
          <w:rFonts w:ascii="Times New Roman" w:eastAsia="仿宋_GB2312" w:hAnsi="Times New Roman" w:cs="Times New Roman"/>
          <w:sz w:val="32"/>
          <w:szCs w:val="32"/>
        </w:rPr>
        <w:t>投产日期、主</w:t>
      </w:r>
      <w:r>
        <w:rPr>
          <w:rFonts w:ascii="Times New Roman" w:eastAsia="仿宋_GB2312" w:hAnsi="Times New Roman" w:cs="Times New Roman" w:hint="eastAsia"/>
          <w:sz w:val="32"/>
          <w:szCs w:val="32"/>
        </w:rPr>
        <w:t>机装备、余热发电设施套数及装机容量等信息）</w:t>
      </w:r>
      <w:r w:rsidR="00C07EBE">
        <w:rPr>
          <w:rFonts w:ascii="Times New Roman" w:eastAsia="仿宋_GB2312" w:hAnsi="Times New Roman" w:cs="Times New Roman" w:hint="eastAsia"/>
          <w:sz w:val="32"/>
          <w:szCs w:val="32"/>
        </w:rPr>
        <w:t>；</w:t>
      </w:r>
      <w:r w:rsidR="00C07EBE">
        <w:rPr>
          <w:rFonts w:eastAsia="仿宋_GB2312" w:cs="仿宋_GB2312" w:hint="eastAsia"/>
          <w:sz w:val="32"/>
          <w:szCs w:val="32"/>
        </w:rPr>
        <w:t>统计核查年度（如</w:t>
      </w:r>
      <w:r w:rsidR="00C07EBE">
        <w:rPr>
          <w:rFonts w:eastAsia="仿宋_GB2312"/>
          <w:sz w:val="32"/>
          <w:szCs w:val="32"/>
        </w:rPr>
        <w:t>2016</w:t>
      </w:r>
      <w:r w:rsidR="00C07EBE">
        <w:rPr>
          <w:rFonts w:eastAsia="仿宋_GB2312" w:cs="仿宋_GB2312" w:hint="eastAsia"/>
          <w:sz w:val="32"/>
          <w:szCs w:val="32"/>
        </w:rPr>
        <w:t>年）</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企业能源消耗总量</w:t>
      </w:r>
      <w:r>
        <w:rPr>
          <w:rFonts w:ascii="仿宋_GB2312" w:eastAsia="仿宋_GB2312" w:hAnsi="Times New Roman" w:cs="Times New Roman" w:hint="eastAsia"/>
          <w:sz w:val="32"/>
          <w:szCs w:val="32"/>
        </w:rPr>
        <w:t>及能源消耗种类和数量；</w:t>
      </w:r>
      <w:r w:rsidR="00C07EBE">
        <w:rPr>
          <w:rFonts w:eastAsia="仿宋_GB2312" w:cs="仿宋_GB2312" w:hint="eastAsia"/>
          <w:sz w:val="32"/>
          <w:szCs w:val="32"/>
        </w:rPr>
        <w:t>统计核查年度（如</w:t>
      </w:r>
      <w:r w:rsidR="00C07EBE">
        <w:rPr>
          <w:rFonts w:eastAsia="仿宋_GB2312"/>
          <w:sz w:val="32"/>
          <w:szCs w:val="32"/>
        </w:rPr>
        <w:t>2016</w:t>
      </w:r>
      <w:r w:rsidR="00C07EBE">
        <w:rPr>
          <w:rFonts w:eastAsia="仿宋_GB2312" w:cs="仿宋_GB2312" w:hint="eastAsia"/>
          <w:sz w:val="32"/>
          <w:szCs w:val="32"/>
        </w:rPr>
        <w:t>年）</w:t>
      </w:r>
      <w:r>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生产经营情况。</w:t>
      </w:r>
      <w:r>
        <w:rPr>
          <w:rFonts w:ascii="仿宋_GB2312" w:eastAsia="仿宋_GB2312" w:hAnsi="Times New Roman" w:cs="Times New Roman" w:hint="eastAsia"/>
          <w:sz w:val="32"/>
          <w:szCs w:val="32"/>
        </w:rPr>
        <w:t>（填写表</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p>
    <w:p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二、能耗情况</w:t>
      </w:r>
    </w:p>
    <w:p w:rsidR="00834436" w:rsidRDefault="00C07EBE">
      <w:pPr>
        <w:snapToGrid w:val="0"/>
        <w:spacing w:line="580" w:lineRule="exact"/>
        <w:ind w:firstLineChars="200" w:firstLine="640"/>
        <w:jc w:val="left"/>
        <w:rPr>
          <w:rFonts w:ascii="仿宋_GB2312" w:eastAsia="仿宋_GB2312" w:hAnsi="Times New Roman" w:cs="Times New Roman"/>
          <w:sz w:val="32"/>
          <w:szCs w:val="32"/>
        </w:rPr>
      </w:pPr>
      <w:r>
        <w:rPr>
          <w:rFonts w:eastAsia="仿宋_GB2312" w:cs="仿宋_GB2312" w:hint="eastAsia"/>
          <w:sz w:val="32"/>
          <w:szCs w:val="32"/>
        </w:rPr>
        <w:t>统计核查年度（如</w:t>
      </w:r>
      <w:r>
        <w:rPr>
          <w:rFonts w:eastAsia="仿宋_GB2312"/>
          <w:sz w:val="32"/>
          <w:szCs w:val="32"/>
        </w:rPr>
        <w:t>2016</w:t>
      </w:r>
      <w:r>
        <w:rPr>
          <w:rFonts w:eastAsia="仿宋_GB2312" w:cs="仿宋_GB2312" w:hint="eastAsia"/>
          <w:sz w:val="32"/>
          <w:szCs w:val="32"/>
        </w:rPr>
        <w:t>年）</w:t>
      </w:r>
      <w:r w:rsidR="00834436">
        <w:rPr>
          <w:rFonts w:ascii="仿宋_GB2312" w:eastAsia="仿宋_GB2312" w:hAnsi="Times New Roman" w:cs="Times New Roman"/>
          <w:sz w:val="32"/>
          <w:szCs w:val="32"/>
        </w:rPr>
        <w:t>企业全年</w:t>
      </w:r>
      <w:r w:rsidR="00834436">
        <w:rPr>
          <w:rFonts w:ascii="仿宋_GB2312" w:eastAsia="仿宋_GB2312" w:hAnsi="Times New Roman" w:cs="Times New Roman" w:hint="eastAsia"/>
          <w:sz w:val="32"/>
          <w:szCs w:val="32"/>
        </w:rPr>
        <w:t>各类</w:t>
      </w:r>
      <w:r w:rsidR="00834436">
        <w:rPr>
          <w:rFonts w:ascii="仿宋_GB2312" w:eastAsia="仿宋_GB2312" w:hAnsi="Times New Roman" w:cs="Times New Roman"/>
          <w:sz w:val="32"/>
          <w:szCs w:val="32"/>
        </w:rPr>
        <w:t>产品产量和能源消耗情况。企业应提供</w:t>
      </w:r>
      <w:r w:rsidR="00834436">
        <w:rPr>
          <w:rFonts w:ascii="仿宋_GB2312" w:eastAsia="仿宋_GB2312" w:hAnsi="Times New Roman" w:cs="Times New Roman" w:hint="eastAsia"/>
          <w:sz w:val="32"/>
          <w:szCs w:val="32"/>
        </w:rPr>
        <w:t>全</w:t>
      </w:r>
      <w:r w:rsidR="00834436">
        <w:rPr>
          <w:rFonts w:ascii="仿宋_GB2312" w:eastAsia="仿宋_GB2312" w:hAnsi="Times New Roman" w:cs="Times New Roman"/>
          <w:sz w:val="32"/>
          <w:szCs w:val="32"/>
        </w:rPr>
        <w:t>年</w:t>
      </w:r>
      <w:r w:rsidR="00834436">
        <w:rPr>
          <w:rFonts w:ascii="Times New Roman" w:eastAsia="仿宋_GB2312" w:hAnsi="Times New Roman" w:cs="Times New Roman"/>
          <w:sz w:val="32"/>
          <w:szCs w:val="32"/>
        </w:rPr>
        <w:t>1~12</w:t>
      </w:r>
      <w:r w:rsidR="00834436">
        <w:rPr>
          <w:rFonts w:ascii="仿宋_GB2312" w:eastAsia="仿宋_GB2312" w:hAnsi="Times New Roman" w:cs="Times New Roman"/>
          <w:sz w:val="32"/>
          <w:szCs w:val="32"/>
        </w:rPr>
        <w:t>月</w:t>
      </w:r>
      <w:proofErr w:type="gramStart"/>
      <w:r w:rsidR="00834436">
        <w:rPr>
          <w:rFonts w:ascii="仿宋_GB2312" w:eastAsia="仿宋_GB2312" w:hAnsi="Times New Roman" w:cs="Times New Roman" w:hint="eastAsia"/>
          <w:sz w:val="32"/>
          <w:szCs w:val="32"/>
        </w:rPr>
        <w:t>生产台</w:t>
      </w:r>
      <w:proofErr w:type="gramEnd"/>
      <w:r w:rsidR="00834436">
        <w:rPr>
          <w:rFonts w:ascii="仿宋_GB2312" w:eastAsia="仿宋_GB2312" w:hAnsi="Times New Roman" w:cs="Times New Roman" w:hint="eastAsia"/>
          <w:sz w:val="32"/>
          <w:szCs w:val="32"/>
        </w:rPr>
        <w:t>帐和</w:t>
      </w:r>
      <w:r w:rsidR="00834436">
        <w:rPr>
          <w:rFonts w:ascii="仿宋_GB2312" w:eastAsia="仿宋_GB2312" w:hAnsi="Times New Roman" w:cs="Times New Roman"/>
          <w:sz w:val="32"/>
          <w:szCs w:val="32"/>
        </w:rPr>
        <w:t>能源消耗台帐备查。</w:t>
      </w:r>
      <w:r w:rsidR="00834436">
        <w:rPr>
          <w:rFonts w:ascii="仿宋_GB2312" w:eastAsia="仿宋_GB2312" w:hAnsi="Times New Roman" w:cs="Times New Roman" w:hint="eastAsia"/>
          <w:sz w:val="32"/>
          <w:szCs w:val="32"/>
        </w:rPr>
        <w:t>（填写表</w:t>
      </w:r>
      <w:r w:rsidR="00834436">
        <w:rPr>
          <w:rFonts w:ascii="Times New Roman" w:eastAsia="仿宋_GB2312" w:hAnsi="Times New Roman" w:cs="Times New Roman"/>
          <w:sz w:val="32"/>
          <w:szCs w:val="32"/>
        </w:rPr>
        <w:t>2</w:t>
      </w:r>
      <w:r w:rsidR="00742513">
        <w:rPr>
          <w:rFonts w:ascii="Times New Roman" w:eastAsia="仿宋_GB2312" w:hAnsi="Times New Roman" w:cs="Times New Roman" w:hint="eastAsia"/>
          <w:sz w:val="32"/>
          <w:szCs w:val="32"/>
        </w:rPr>
        <w:t>、</w:t>
      </w:r>
      <w:r w:rsidR="00834436">
        <w:rPr>
          <w:rFonts w:ascii="Times New Roman" w:eastAsia="仿宋_GB2312" w:hAnsi="Times New Roman" w:cs="Times New Roman" w:hint="eastAsia"/>
          <w:sz w:val="32"/>
          <w:szCs w:val="32"/>
        </w:rPr>
        <w:t>3</w:t>
      </w:r>
      <w:r w:rsidR="00834436">
        <w:rPr>
          <w:rFonts w:ascii="仿宋_GB2312" w:eastAsia="仿宋_GB2312" w:hAnsi="Times New Roman" w:cs="Times New Roman" w:hint="eastAsia"/>
          <w:sz w:val="32"/>
          <w:szCs w:val="32"/>
        </w:rPr>
        <w:t>）</w:t>
      </w:r>
    </w:p>
    <w:p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三、能耗限额标准达标情况</w:t>
      </w:r>
    </w:p>
    <w:p w:rsidR="00834436" w:rsidRDefault="00834436" w:rsidP="0062200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企业对照</w:t>
      </w:r>
      <w:r>
        <w:rPr>
          <w:rFonts w:ascii="仿宋_GB2312" w:eastAsia="仿宋_GB2312" w:hAnsi="Times New Roman" w:cs="Times New Roman" w:hint="eastAsia"/>
          <w:sz w:val="32"/>
          <w:szCs w:val="32"/>
        </w:rPr>
        <w:t>《水泥单位产品能源消耗限额</w:t>
      </w:r>
      <w:r w:rsidR="00F6349E">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GB16780</w:t>
      </w:r>
      <w:r w:rsidR="005B2263">
        <w:rPr>
          <w:rFonts w:ascii="Times New Roman" w:eastAsia="仿宋_GB2312" w:hAnsi="Times New Roman" w:cs="Times New Roman" w:hint="eastAsia"/>
          <w:sz w:val="32"/>
          <w:szCs w:val="32"/>
        </w:rPr>
        <w:t>-</w:t>
      </w:r>
      <w:r w:rsidR="005B2263">
        <w:rPr>
          <w:rFonts w:ascii="Times New Roman" w:eastAsia="仿宋_GB2312" w:hAnsi="Times New Roman" w:cs="Times New Roman"/>
          <w:sz w:val="32"/>
          <w:szCs w:val="32"/>
        </w:rPr>
        <w:t>2012</w:t>
      </w:r>
      <w:r>
        <w:rPr>
          <w:rFonts w:ascii="仿宋_GB2312" w:eastAsia="仿宋_GB2312" w:hAnsi="Times New Roman" w:cs="Times New Roman" w:hint="eastAsia"/>
          <w:sz w:val="32"/>
          <w:szCs w:val="32"/>
        </w:rPr>
        <w:t>）和《水泥企业电耗核算办法》（工</w:t>
      </w:r>
      <w:proofErr w:type="gramStart"/>
      <w:r>
        <w:rPr>
          <w:rFonts w:ascii="仿宋_GB2312" w:eastAsia="仿宋_GB2312" w:hAnsi="Times New Roman" w:cs="Times New Roman" w:hint="eastAsia"/>
          <w:sz w:val="32"/>
          <w:szCs w:val="32"/>
        </w:rPr>
        <w:t>信厅联节</w:t>
      </w:r>
      <w:proofErr w:type="gramEnd"/>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139</w:t>
      </w:r>
      <w:r>
        <w:rPr>
          <w:rFonts w:ascii="仿宋_GB2312" w:eastAsia="仿宋_GB2312" w:hAnsi="Times New Roman" w:cs="Times New Roman" w:hint="eastAsia"/>
          <w:sz w:val="32"/>
          <w:szCs w:val="32"/>
        </w:rPr>
        <w:t>号）</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分析说明企业</w:t>
      </w:r>
      <w:r>
        <w:rPr>
          <w:rFonts w:ascii="仿宋_GB2312" w:eastAsia="仿宋_GB2312" w:hAnsi="Times New Roman" w:cs="Times New Roman"/>
          <w:sz w:val="32"/>
          <w:szCs w:val="32"/>
        </w:rPr>
        <w:t>能耗达标情况</w:t>
      </w:r>
      <w:r>
        <w:rPr>
          <w:rFonts w:ascii="仿宋_GB2312" w:eastAsia="仿宋_GB2312" w:hAnsi="Times New Roman" w:cs="Times New Roman" w:hint="eastAsia"/>
          <w:sz w:val="32"/>
          <w:szCs w:val="32"/>
        </w:rPr>
        <w:t>。有特殊情况予以说明。</w:t>
      </w:r>
    </w:p>
    <w:p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四、</w:t>
      </w:r>
      <w:r>
        <w:rPr>
          <w:rFonts w:ascii="黑体" w:eastAsia="黑体" w:hAnsi="黑体" w:cs="Times New Roman" w:hint="eastAsia"/>
          <w:sz w:val="32"/>
          <w:szCs w:val="32"/>
        </w:rPr>
        <w:t>生产计量、</w:t>
      </w:r>
      <w:r>
        <w:rPr>
          <w:rFonts w:ascii="黑体" w:eastAsia="黑体" w:hAnsi="黑体" w:cs="Times New Roman"/>
          <w:sz w:val="32"/>
          <w:szCs w:val="32"/>
        </w:rPr>
        <w:t>能源计量器具配备情况</w:t>
      </w:r>
    </w:p>
    <w:p w:rsidR="00834436" w:rsidRDefault="00834436" w:rsidP="0062200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w:t>
      </w:r>
      <w:r>
        <w:rPr>
          <w:rFonts w:ascii="仿宋_GB2312" w:eastAsia="仿宋_GB2312" w:hAnsi="Times New Roman" w:cs="Times New Roman"/>
          <w:sz w:val="32"/>
          <w:szCs w:val="32"/>
        </w:rPr>
        <w:t>照</w:t>
      </w:r>
      <w:r>
        <w:rPr>
          <w:rFonts w:ascii="仿宋_GB2312" w:eastAsia="仿宋_GB2312" w:hAnsi="Times New Roman" w:cs="Times New Roman" w:hint="eastAsia"/>
          <w:sz w:val="32"/>
          <w:szCs w:val="32"/>
        </w:rPr>
        <w:t>《建筑材料行业能源计量器具配备和管理要求》</w:t>
      </w:r>
      <w:r w:rsidR="00F6349E">
        <w:rPr>
          <w:rFonts w:ascii="仿宋_GB2312" w:eastAsia="仿宋_GB2312" w:hAnsi="Times New Roman" w:cs="Times New Roman" w:hint="eastAsia"/>
          <w:sz w:val="32"/>
          <w:szCs w:val="32"/>
        </w:rPr>
        <w:t>（</w:t>
      </w:r>
      <w:r w:rsidR="00F6349E">
        <w:rPr>
          <w:rFonts w:ascii="Times New Roman" w:eastAsia="仿宋_GB2312" w:hAnsi="Times New Roman" w:cs="Times New Roman" w:hint="eastAsia"/>
          <w:sz w:val="32"/>
          <w:szCs w:val="32"/>
        </w:rPr>
        <w:t>GB/T 24851</w:t>
      </w:r>
      <w:r w:rsidR="00F6349E">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，填报企业</w:t>
      </w:r>
      <w:r>
        <w:rPr>
          <w:rFonts w:ascii="仿宋_GB2312" w:eastAsia="仿宋_GB2312" w:hAnsi="Times New Roman" w:cs="Times New Roman"/>
          <w:sz w:val="32"/>
          <w:szCs w:val="32"/>
        </w:rPr>
        <w:t>进出用能单位</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进出主要次级用能单位</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主要用能设备</w:t>
      </w:r>
      <w:r>
        <w:rPr>
          <w:rFonts w:ascii="仿宋_GB2312" w:eastAsia="仿宋_GB2312" w:hAnsi="Times New Roman" w:cs="Times New Roman" w:hint="eastAsia"/>
          <w:sz w:val="32"/>
          <w:szCs w:val="32"/>
        </w:rPr>
        <w:t>三级</w:t>
      </w:r>
      <w:r>
        <w:rPr>
          <w:rFonts w:ascii="仿宋_GB2312" w:eastAsia="仿宋_GB2312" w:hAnsi="Times New Roman" w:cs="Times New Roman"/>
          <w:sz w:val="32"/>
          <w:szCs w:val="32"/>
        </w:rPr>
        <w:t>能源计量器具配备和管理</w:t>
      </w:r>
      <w:r>
        <w:rPr>
          <w:rFonts w:ascii="仿宋_GB2312" w:eastAsia="仿宋_GB2312" w:hAnsi="Times New Roman" w:cs="Times New Roman" w:hint="eastAsia"/>
          <w:sz w:val="32"/>
          <w:szCs w:val="32"/>
        </w:rPr>
        <w:t>情况。（填写表</w:t>
      </w:r>
      <w:r>
        <w:rPr>
          <w:rFonts w:ascii="Times New Roman" w:eastAsia="仿宋_GB2312" w:hAnsi="Times New Roman" w:cs="Times New Roman"/>
          <w:sz w:val="32"/>
          <w:szCs w:val="32"/>
        </w:rPr>
        <w:t>4</w:t>
      </w:r>
      <w:r>
        <w:rPr>
          <w:rFonts w:ascii="仿宋_GB2312" w:eastAsia="仿宋_GB2312" w:hAnsi="Times New Roman" w:cs="Times New Roman" w:hint="eastAsia"/>
          <w:sz w:val="32"/>
          <w:szCs w:val="32"/>
        </w:rPr>
        <w:t>）</w:t>
      </w:r>
    </w:p>
    <w:p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五、能源管理情况</w:t>
      </w:r>
    </w:p>
    <w:p w:rsidR="00834436" w:rsidRDefault="00834436">
      <w:pPr>
        <w:snapToGrid w:val="0"/>
        <w:spacing w:line="58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企业</w:t>
      </w:r>
      <w:r>
        <w:rPr>
          <w:rFonts w:ascii="仿宋_GB2312" w:eastAsia="仿宋_GB2312" w:hAnsi="Times New Roman" w:cs="Times New Roman" w:hint="eastAsia"/>
          <w:sz w:val="32"/>
          <w:szCs w:val="32"/>
        </w:rPr>
        <w:t>填写</w:t>
      </w:r>
      <w:r>
        <w:rPr>
          <w:rFonts w:ascii="仿宋_GB2312" w:eastAsia="仿宋_GB2312" w:hAnsi="Times New Roman" w:cs="Times New Roman"/>
          <w:sz w:val="32"/>
          <w:szCs w:val="32"/>
        </w:rPr>
        <w:t>能源管理体系建设</w:t>
      </w:r>
      <w:r w:rsidR="00D67463">
        <w:rPr>
          <w:rFonts w:ascii="仿宋_GB2312" w:eastAsia="仿宋_GB2312" w:hAnsi="Times New Roman" w:cs="Times New Roman" w:hint="eastAsia"/>
          <w:sz w:val="32"/>
          <w:szCs w:val="32"/>
        </w:rPr>
        <w:t>及</w:t>
      </w:r>
      <w:r w:rsidR="00D67463">
        <w:rPr>
          <w:rFonts w:ascii="仿宋_GB2312" w:eastAsia="仿宋_GB2312" w:hAnsi="Times New Roman" w:cs="Times New Roman"/>
          <w:sz w:val="32"/>
          <w:szCs w:val="32"/>
        </w:rPr>
        <w:t>认证</w:t>
      </w:r>
      <w:r>
        <w:rPr>
          <w:rFonts w:ascii="仿宋_GB2312" w:eastAsia="仿宋_GB2312" w:hAnsi="Times New Roman" w:cs="Times New Roman"/>
          <w:sz w:val="32"/>
          <w:szCs w:val="32"/>
        </w:rPr>
        <w:t>、能源管理有关规章制度建立、能源管控中心建设和运营情况等。</w:t>
      </w:r>
    </w:p>
    <w:p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六、节能措施和节能项目情况</w:t>
      </w:r>
    </w:p>
    <w:p w:rsidR="00834436" w:rsidRDefault="00834436">
      <w:pPr>
        <w:snapToGrid w:val="0"/>
        <w:spacing w:line="5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企业</w:t>
      </w:r>
      <w:r>
        <w:rPr>
          <w:rFonts w:ascii="仿宋_GB2312" w:eastAsia="仿宋_GB2312" w:hAnsi="Times New Roman" w:cs="Times New Roman" w:hint="eastAsia"/>
          <w:sz w:val="32"/>
          <w:szCs w:val="32"/>
        </w:rPr>
        <w:t>填写</w:t>
      </w:r>
      <w:r w:rsidR="00C07EBE">
        <w:rPr>
          <w:rFonts w:eastAsia="仿宋_GB2312" w:cs="仿宋_GB2312" w:hint="eastAsia"/>
          <w:sz w:val="32"/>
          <w:szCs w:val="32"/>
        </w:rPr>
        <w:t>统计核查年度（如</w:t>
      </w:r>
      <w:bookmarkStart w:id="7" w:name="_GoBack"/>
      <w:bookmarkEnd w:id="7"/>
      <w:r w:rsidR="00C07EBE">
        <w:rPr>
          <w:rFonts w:eastAsia="仿宋_GB2312"/>
          <w:sz w:val="32"/>
          <w:szCs w:val="32"/>
        </w:rPr>
        <w:t>201</w:t>
      </w:r>
      <w:r w:rsidR="00742513">
        <w:rPr>
          <w:rFonts w:eastAsia="仿宋_GB2312"/>
          <w:sz w:val="32"/>
          <w:szCs w:val="32"/>
        </w:rPr>
        <w:t>7</w:t>
      </w:r>
      <w:r w:rsidR="00C07EBE">
        <w:rPr>
          <w:rFonts w:eastAsia="仿宋_GB2312" w:cs="仿宋_GB2312" w:hint="eastAsia"/>
          <w:sz w:val="32"/>
          <w:szCs w:val="32"/>
        </w:rPr>
        <w:t>年）</w:t>
      </w:r>
      <w:r>
        <w:rPr>
          <w:rFonts w:ascii="仿宋_GB2312" w:eastAsia="仿宋_GB2312" w:hAnsi="Times New Roman" w:cs="Times New Roman"/>
          <w:sz w:val="32"/>
          <w:szCs w:val="32"/>
        </w:rPr>
        <w:t>已经实施和正在</w:t>
      </w:r>
      <w:r>
        <w:rPr>
          <w:rFonts w:ascii="仿宋_GB2312" w:eastAsia="仿宋_GB2312" w:hAnsi="Times New Roman" w:cs="Times New Roman" w:hint="eastAsia"/>
          <w:sz w:val="32"/>
          <w:szCs w:val="32"/>
        </w:rPr>
        <w:lastRenderedPageBreak/>
        <w:t>建设</w:t>
      </w:r>
      <w:r>
        <w:rPr>
          <w:rFonts w:ascii="仿宋_GB2312" w:eastAsia="仿宋_GB2312" w:hAnsi="Times New Roman" w:cs="Times New Roman"/>
          <w:sz w:val="32"/>
          <w:szCs w:val="32"/>
        </w:rPr>
        <w:t>的主要节能措施和项目</w:t>
      </w:r>
      <w:r>
        <w:rPr>
          <w:rFonts w:ascii="仿宋_GB2312" w:eastAsia="仿宋_GB2312" w:hAnsi="Times New Roman" w:cs="Times New Roman" w:hint="eastAsia"/>
          <w:sz w:val="32"/>
          <w:szCs w:val="32"/>
        </w:rPr>
        <w:t>及具体建设内容</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（填写表</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w:t>
      </w:r>
    </w:p>
    <w:p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七、存在问题及整改措施</w:t>
      </w:r>
    </w:p>
    <w:p w:rsidR="00834436" w:rsidRDefault="00834436">
      <w:pPr>
        <w:snapToGrid w:val="0"/>
        <w:spacing w:line="58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企业能源利用存在</w:t>
      </w:r>
      <w:r w:rsidR="00D67463">
        <w:rPr>
          <w:rFonts w:ascii="仿宋_GB2312" w:eastAsia="仿宋_GB2312" w:hAnsi="Times New Roman" w:cs="Times New Roman" w:hint="eastAsia"/>
          <w:sz w:val="32"/>
          <w:szCs w:val="32"/>
        </w:rPr>
        <w:t>的</w:t>
      </w:r>
      <w:r>
        <w:rPr>
          <w:rFonts w:ascii="仿宋_GB2312" w:eastAsia="仿宋_GB2312" w:hAnsi="Times New Roman" w:cs="Times New Roman"/>
          <w:sz w:val="32"/>
          <w:szCs w:val="32"/>
        </w:rPr>
        <w:t>问题以及相应的整改措施，特别是达不到强制性能耗限额标准</w:t>
      </w:r>
      <w:r>
        <w:rPr>
          <w:rFonts w:ascii="仿宋_GB2312" w:eastAsia="仿宋_GB2312" w:hAnsi="Times New Roman" w:cs="Times New Roman" w:hint="eastAsia"/>
          <w:sz w:val="32"/>
          <w:szCs w:val="32"/>
        </w:rPr>
        <w:t>和阶梯电价</w:t>
      </w:r>
      <w:r w:rsidR="00D67463">
        <w:rPr>
          <w:rFonts w:ascii="仿宋_GB2312" w:eastAsia="仿宋_GB2312" w:hAnsi="Times New Roman" w:cs="Times New Roman" w:hint="eastAsia"/>
          <w:sz w:val="32"/>
          <w:szCs w:val="32"/>
        </w:rPr>
        <w:t>政策</w:t>
      </w:r>
      <w:r>
        <w:rPr>
          <w:rFonts w:ascii="仿宋_GB2312" w:eastAsia="仿宋_GB2312" w:hAnsi="Times New Roman" w:cs="Times New Roman" w:hint="eastAsia"/>
          <w:sz w:val="32"/>
          <w:szCs w:val="32"/>
        </w:rPr>
        <w:t>要求的企业</w:t>
      </w:r>
      <w:r>
        <w:rPr>
          <w:rFonts w:ascii="仿宋_GB2312" w:eastAsia="仿宋_GB2312" w:hAnsi="Times New Roman" w:cs="Times New Roman"/>
          <w:sz w:val="32"/>
          <w:szCs w:val="32"/>
        </w:rPr>
        <w:t>，应提出明确的节能改造等整改措施。</w:t>
      </w:r>
    </w:p>
    <w:p w:rsidR="00834436" w:rsidRPr="00622009" w:rsidRDefault="00834436">
      <w:pPr>
        <w:snapToGrid w:val="0"/>
        <w:spacing w:line="360" w:lineRule="auto"/>
        <w:ind w:firstLineChars="200" w:firstLine="640"/>
        <w:rPr>
          <w:rFonts w:ascii="Times New Roman" w:eastAsia="仿宋_GB2312" w:hAnsi="Times New Roman" w:cs="Times New Roman"/>
          <w:sz w:val="32"/>
          <w:szCs w:val="32"/>
        </w:rPr>
        <w:sectPr w:rsidR="00834436" w:rsidRPr="00622009">
          <w:footerReference w:type="default" r:id="rId8"/>
          <w:pgSz w:w="11906" w:h="16838"/>
          <w:pgMar w:top="1440" w:right="1800" w:bottom="1440" w:left="1800" w:header="851" w:footer="992" w:gutter="0"/>
          <w:pgNumType w:start="1"/>
          <w:cols w:space="720"/>
          <w:docGrid w:type="lines" w:linePitch="312"/>
        </w:sectPr>
      </w:pPr>
    </w:p>
    <w:p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表1  水泥企业基本信息表</w:t>
      </w:r>
    </w:p>
    <w:p w:rsidR="00834436" w:rsidRDefault="00834436">
      <w:pPr>
        <w:spacing w:line="320" w:lineRule="exact"/>
        <w:jc w:val="center"/>
        <w:rPr>
          <w:rFonts w:eastAsia="仿宋_GB2312"/>
          <w:szCs w:val="21"/>
        </w:rPr>
      </w:pPr>
      <w:r>
        <w:rPr>
          <w:rFonts w:eastAsia="仿宋_GB2312" w:hint="eastAsia"/>
          <w:szCs w:val="21"/>
        </w:rPr>
        <w:t xml:space="preserve">                                                        </w:t>
      </w:r>
      <w:r w:rsidR="00742513">
        <w:rPr>
          <w:rFonts w:ascii="仿宋_GB2312" w:eastAsia="仿宋_GB2312" w:hAnsi="宋体" w:cs="宋体" w:hint="eastAsia"/>
          <w:color w:val="000000"/>
          <w:kern w:val="0"/>
          <w:sz w:val="22"/>
        </w:rPr>
        <w:t>统计</w:t>
      </w:r>
      <w:r>
        <w:rPr>
          <w:rFonts w:eastAsia="仿宋_GB2312"/>
          <w:szCs w:val="21"/>
        </w:rPr>
        <w:t>年度</w:t>
      </w:r>
      <w:r>
        <w:rPr>
          <w:rFonts w:eastAsia="仿宋_GB2312"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1701"/>
        <w:gridCol w:w="1298"/>
        <w:gridCol w:w="720"/>
        <w:gridCol w:w="2363"/>
      </w:tblGrid>
      <w:tr w:rsidR="00834436" w:rsidTr="00742513">
        <w:trPr>
          <w:trHeight w:val="567"/>
          <w:jc w:val="center"/>
        </w:trPr>
        <w:tc>
          <w:tcPr>
            <w:tcW w:w="8763" w:type="dxa"/>
            <w:gridSpan w:val="5"/>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left"/>
              <w:rPr>
                <w:rFonts w:eastAsia="仿宋_GB2312"/>
                <w:b/>
                <w:szCs w:val="21"/>
              </w:rPr>
            </w:pPr>
            <w:r>
              <w:rPr>
                <w:rFonts w:eastAsia="仿宋_GB2312"/>
                <w:b/>
                <w:szCs w:val="21"/>
              </w:rPr>
              <w:t>一、企业基本信息</w:t>
            </w: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企业名称（盖章）</w:t>
            </w:r>
          </w:p>
        </w:tc>
        <w:tc>
          <w:tcPr>
            <w:tcW w:w="6082" w:type="dxa"/>
            <w:gridSpan w:val="4"/>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922A50" w:rsidP="00742513">
            <w:pPr>
              <w:snapToGrid w:val="0"/>
              <w:jc w:val="center"/>
              <w:rPr>
                <w:rFonts w:eastAsia="仿宋_GB2312"/>
                <w:szCs w:val="21"/>
              </w:rPr>
            </w:pPr>
            <w:r w:rsidRPr="00922A50">
              <w:rPr>
                <w:rFonts w:eastAsia="仿宋_GB2312"/>
                <w:szCs w:val="21"/>
              </w:rPr>
              <w:t>营业执照号码</w:t>
            </w:r>
          </w:p>
        </w:tc>
        <w:tc>
          <w:tcPr>
            <w:tcW w:w="170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邮编</w:t>
            </w:r>
          </w:p>
        </w:tc>
        <w:tc>
          <w:tcPr>
            <w:tcW w:w="2363"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详细地址</w:t>
            </w:r>
          </w:p>
        </w:tc>
        <w:tc>
          <w:tcPr>
            <w:tcW w:w="6082" w:type="dxa"/>
            <w:gridSpan w:val="4"/>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法定代表人</w:t>
            </w:r>
          </w:p>
        </w:tc>
        <w:tc>
          <w:tcPr>
            <w:tcW w:w="170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法人代表联系电话</w:t>
            </w:r>
          </w:p>
        </w:tc>
        <w:tc>
          <w:tcPr>
            <w:tcW w:w="2363"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联系部门</w:t>
            </w:r>
          </w:p>
        </w:tc>
        <w:tc>
          <w:tcPr>
            <w:tcW w:w="170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联系人</w:t>
            </w:r>
          </w:p>
        </w:tc>
        <w:tc>
          <w:tcPr>
            <w:tcW w:w="2363"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电子邮箱</w:t>
            </w:r>
          </w:p>
        </w:tc>
        <w:tc>
          <w:tcPr>
            <w:tcW w:w="2363"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企业类型</w:t>
            </w:r>
          </w:p>
        </w:tc>
        <w:tc>
          <w:tcPr>
            <w:tcW w:w="6082" w:type="dxa"/>
            <w:gridSpan w:val="4"/>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r>
              <w:rPr>
                <w:rFonts w:eastAsia="仿宋_GB2312"/>
                <w:szCs w:val="21"/>
              </w:rPr>
              <w:t>内资（</w:t>
            </w:r>
            <w:r>
              <w:rPr>
                <w:rFonts w:eastAsia="仿宋_GB2312"/>
                <w:szCs w:val="21"/>
              </w:rPr>
              <w:t>□</w:t>
            </w:r>
            <w:r>
              <w:rPr>
                <w:rFonts w:eastAsia="仿宋_GB2312"/>
                <w:szCs w:val="21"/>
              </w:rPr>
              <w:t>国有</w:t>
            </w:r>
            <w:r>
              <w:rPr>
                <w:rFonts w:eastAsia="仿宋_GB2312"/>
                <w:szCs w:val="21"/>
              </w:rPr>
              <w:t>□</w:t>
            </w:r>
            <w:r>
              <w:rPr>
                <w:rFonts w:eastAsia="仿宋_GB2312"/>
                <w:szCs w:val="21"/>
              </w:rPr>
              <w:t>集体</w:t>
            </w:r>
            <w:r>
              <w:rPr>
                <w:rFonts w:eastAsia="仿宋_GB2312"/>
                <w:szCs w:val="21"/>
              </w:rPr>
              <w:t>□</w:t>
            </w:r>
            <w:r>
              <w:rPr>
                <w:rFonts w:eastAsia="仿宋_GB2312"/>
                <w:szCs w:val="21"/>
              </w:rPr>
              <w:t>民营）</w:t>
            </w:r>
            <w:r>
              <w:rPr>
                <w:rFonts w:eastAsia="仿宋_GB2312"/>
                <w:szCs w:val="21"/>
              </w:rPr>
              <w:t>□</w:t>
            </w:r>
            <w:r>
              <w:rPr>
                <w:rFonts w:eastAsia="仿宋_GB2312"/>
                <w:szCs w:val="21"/>
              </w:rPr>
              <w:t>中外合资</w:t>
            </w:r>
            <w:r>
              <w:rPr>
                <w:rFonts w:eastAsia="仿宋_GB2312"/>
                <w:szCs w:val="21"/>
              </w:rPr>
              <w:t>□</w:t>
            </w:r>
            <w:r>
              <w:rPr>
                <w:rFonts w:eastAsia="仿宋_GB2312"/>
                <w:szCs w:val="21"/>
              </w:rPr>
              <w:t>港澳台</w:t>
            </w:r>
          </w:p>
          <w:p w:rsidR="00834436" w:rsidRDefault="00834436" w:rsidP="00742513">
            <w:pPr>
              <w:snapToGrid w:val="0"/>
              <w:rPr>
                <w:rFonts w:eastAsia="仿宋_GB2312"/>
                <w:szCs w:val="21"/>
              </w:rPr>
            </w:pPr>
            <w:r>
              <w:rPr>
                <w:rFonts w:eastAsia="仿宋_GB2312"/>
                <w:szCs w:val="21"/>
              </w:rPr>
              <w:t>□</w:t>
            </w:r>
            <w:r>
              <w:rPr>
                <w:rFonts w:eastAsia="仿宋_GB2312"/>
                <w:szCs w:val="21"/>
              </w:rPr>
              <w:t>外商独资</w:t>
            </w:r>
            <w:r>
              <w:rPr>
                <w:rFonts w:eastAsia="仿宋_GB2312"/>
                <w:szCs w:val="21"/>
              </w:rPr>
              <w:t>□</w:t>
            </w:r>
            <w:r>
              <w:rPr>
                <w:rFonts w:eastAsia="仿宋_GB2312"/>
                <w:szCs w:val="21"/>
              </w:rPr>
              <w:t>其他</w:t>
            </w:r>
          </w:p>
        </w:tc>
      </w:tr>
      <w:tr w:rsidR="00834436"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企业注册时间</w:t>
            </w:r>
          </w:p>
        </w:tc>
        <w:tc>
          <w:tcPr>
            <w:tcW w:w="6082" w:type="dxa"/>
            <w:gridSpan w:val="4"/>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vMerge w:val="restart"/>
            <w:tcBorders>
              <w:top w:val="single" w:sz="4" w:space="0" w:color="auto"/>
              <w:left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生产线规模和投产时间</w:t>
            </w:r>
          </w:p>
        </w:tc>
        <w:tc>
          <w:tcPr>
            <w:tcW w:w="170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生产线</w:t>
            </w:r>
            <w:r>
              <w:rPr>
                <w:rFonts w:eastAsia="仿宋_GB2312"/>
                <w:szCs w:val="21"/>
              </w:rPr>
              <w:t>1</w:t>
            </w:r>
          </w:p>
        </w:tc>
        <w:tc>
          <w:tcPr>
            <w:tcW w:w="4381"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vMerge/>
            <w:tcBorders>
              <w:left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生产线</w:t>
            </w:r>
            <w:r>
              <w:rPr>
                <w:rFonts w:eastAsia="仿宋_GB2312"/>
                <w:szCs w:val="21"/>
              </w:rPr>
              <w:t>2</w:t>
            </w:r>
          </w:p>
        </w:tc>
        <w:tc>
          <w:tcPr>
            <w:tcW w:w="4381"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2681" w:type="dxa"/>
            <w:vMerge/>
            <w:tcBorders>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w:t>
            </w:r>
          </w:p>
        </w:tc>
        <w:tc>
          <w:tcPr>
            <w:tcW w:w="4381"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r>
      <w:tr w:rsidR="00834436" w:rsidTr="00742513">
        <w:trPr>
          <w:trHeight w:val="567"/>
          <w:jc w:val="center"/>
        </w:trPr>
        <w:tc>
          <w:tcPr>
            <w:tcW w:w="8763" w:type="dxa"/>
            <w:gridSpan w:val="5"/>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left"/>
              <w:rPr>
                <w:rFonts w:eastAsia="仿宋_GB2312"/>
                <w:b/>
                <w:szCs w:val="21"/>
              </w:rPr>
            </w:pPr>
            <w:r>
              <w:rPr>
                <w:rFonts w:eastAsia="仿宋_GB2312"/>
                <w:b/>
                <w:szCs w:val="21"/>
              </w:rPr>
              <w:t>二、企业基本指标</w:t>
            </w: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企业熟料设计产能（万</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企业水泥设计产能（万</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余热发电设施套数及装机容量（</w:t>
            </w:r>
            <w:r>
              <w:rPr>
                <w:rFonts w:eastAsia="仿宋_GB2312"/>
                <w:szCs w:val="21"/>
              </w:rPr>
              <w:t>MW</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熟料产量（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熟料销售量（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熟料外购量（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水泥品种</w:t>
            </w:r>
            <w:r>
              <w:rPr>
                <w:rFonts w:eastAsia="仿宋_GB2312"/>
                <w:szCs w:val="21"/>
              </w:rPr>
              <w:t>1</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水泥品种</w:t>
            </w:r>
            <w:r>
              <w:rPr>
                <w:rFonts w:eastAsia="仿宋_GB2312"/>
                <w:szCs w:val="21"/>
              </w:rPr>
              <w:t>2</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水泥品种</w:t>
            </w:r>
            <w:r>
              <w:rPr>
                <w:rFonts w:eastAsia="仿宋_GB2312"/>
                <w:szCs w:val="21"/>
              </w:rPr>
              <w:t>3</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lastRenderedPageBreak/>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水泥</w:t>
            </w:r>
            <w:r w:rsidR="00187C83">
              <w:rPr>
                <w:rFonts w:eastAsia="仿宋_GB2312"/>
                <w:szCs w:val="21"/>
              </w:rPr>
              <w:t>总</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原煤消耗总量折标煤（</w:t>
            </w:r>
            <w:proofErr w:type="spellStart"/>
            <w:r>
              <w:rPr>
                <w:rFonts w:eastAsia="仿宋_GB2312"/>
                <w:szCs w:val="21"/>
              </w:rPr>
              <w:t>tce</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其他燃料消耗总量（油、气）折标煤（</w:t>
            </w:r>
            <w:proofErr w:type="spellStart"/>
            <w:r>
              <w:rPr>
                <w:rFonts w:eastAsia="仿宋_GB2312"/>
                <w:szCs w:val="21"/>
              </w:rPr>
              <w:t>tce</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u w:val="single"/>
              </w:rPr>
            </w:pPr>
          </w:p>
        </w:tc>
      </w:tr>
      <w:tr w:rsidR="00834436"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总电耗（万</w:t>
            </w:r>
            <w:proofErr w:type="spellStart"/>
            <w:r w:rsidR="00591417">
              <w:rPr>
                <w:rFonts w:eastAsia="仿宋"/>
                <w:kern w:val="0"/>
                <w:szCs w:val="21"/>
                <w:lang w:bidi="ar"/>
              </w:rPr>
              <w:t>kW·h</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RPr="00622009"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能源消耗总量折标煤（</w:t>
            </w:r>
            <w:proofErr w:type="spellStart"/>
            <w:r>
              <w:rPr>
                <w:rFonts w:eastAsia="仿宋_GB2312"/>
                <w:szCs w:val="21"/>
              </w:rPr>
              <w:t>tce</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Tr="00742513">
        <w:trPr>
          <w:trHeight w:val="567"/>
          <w:jc w:val="center"/>
        </w:trPr>
        <w:tc>
          <w:tcPr>
            <w:tcW w:w="2681" w:type="dxa"/>
            <w:vMerge w:val="restart"/>
            <w:tcBorders>
              <w:top w:val="single" w:sz="4" w:space="0" w:color="auto"/>
              <w:left w:val="single" w:sz="4" w:space="0" w:color="auto"/>
              <w:right w:val="single" w:sz="4" w:space="0" w:color="auto"/>
            </w:tcBorders>
            <w:vAlign w:val="center"/>
          </w:tcPr>
          <w:p w:rsidR="00834436" w:rsidRDefault="00834436" w:rsidP="00742513">
            <w:pPr>
              <w:snapToGrid w:val="0"/>
              <w:jc w:val="center"/>
              <w:rPr>
                <w:rFonts w:eastAsia="仿宋_GB2312"/>
                <w:szCs w:val="21"/>
              </w:rPr>
            </w:pPr>
            <w:r>
              <w:rPr>
                <w:rFonts w:eastAsia="仿宋_GB2312"/>
                <w:szCs w:val="21"/>
              </w:rPr>
              <w:t>单位产品综合能耗</w:t>
            </w: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r>
              <w:rPr>
                <w:rFonts w:eastAsia="仿宋_GB2312"/>
                <w:szCs w:val="21"/>
              </w:rPr>
              <w:t>可比熟料综合煤耗（</w:t>
            </w:r>
            <w:proofErr w:type="spellStart"/>
            <w:r>
              <w:rPr>
                <w:rFonts w:eastAsia="仿宋"/>
                <w:kern w:val="0"/>
                <w:szCs w:val="21"/>
              </w:rPr>
              <w:t>kgce</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left"/>
              <w:rPr>
                <w:rFonts w:eastAsia="仿宋_GB2312"/>
                <w:szCs w:val="21"/>
              </w:rPr>
            </w:pPr>
          </w:p>
        </w:tc>
      </w:tr>
      <w:tr w:rsidR="00834436" w:rsidTr="00742513">
        <w:trPr>
          <w:trHeight w:val="567"/>
          <w:jc w:val="center"/>
        </w:trPr>
        <w:tc>
          <w:tcPr>
            <w:tcW w:w="2681" w:type="dxa"/>
            <w:vMerge/>
            <w:tcBorders>
              <w:left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r>
              <w:rPr>
                <w:rFonts w:eastAsia="仿宋_GB2312"/>
                <w:szCs w:val="21"/>
              </w:rPr>
              <w:t>可比熟料综合电耗（</w:t>
            </w:r>
            <w:proofErr w:type="spellStart"/>
            <w:r w:rsidR="00591417">
              <w:rPr>
                <w:rFonts w:eastAsia="仿宋"/>
                <w:kern w:val="0"/>
                <w:szCs w:val="21"/>
                <w:lang w:bidi="ar"/>
              </w:rPr>
              <w:t>kW·h</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p>
        </w:tc>
      </w:tr>
      <w:tr w:rsidR="00834436" w:rsidTr="00742513">
        <w:trPr>
          <w:trHeight w:val="567"/>
          <w:jc w:val="center"/>
        </w:trPr>
        <w:tc>
          <w:tcPr>
            <w:tcW w:w="2681" w:type="dxa"/>
            <w:vMerge/>
            <w:tcBorders>
              <w:left w:val="single" w:sz="4" w:space="0" w:color="auto"/>
              <w:right w:val="single" w:sz="4" w:space="0" w:color="auto"/>
            </w:tcBorders>
            <w:vAlign w:val="center"/>
          </w:tcPr>
          <w:p w:rsidR="00834436" w:rsidRDefault="00834436" w:rsidP="00742513">
            <w:pPr>
              <w:snapToGrid w:val="0"/>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r>
              <w:rPr>
                <w:rFonts w:eastAsia="仿宋_GB2312"/>
                <w:szCs w:val="21"/>
              </w:rPr>
              <w:t>可比水泥综合电耗（</w:t>
            </w:r>
            <w:proofErr w:type="spellStart"/>
            <w:r w:rsidR="00591417">
              <w:rPr>
                <w:rFonts w:eastAsia="仿宋"/>
                <w:kern w:val="0"/>
                <w:szCs w:val="21"/>
                <w:lang w:bidi="ar"/>
              </w:rPr>
              <w:t>kW·h</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left"/>
              <w:rPr>
                <w:rFonts w:eastAsia="仿宋_GB2312"/>
                <w:szCs w:val="21"/>
              </w:rPr>
            </w:pPr>
          </w:p>
        </w:tc>
      </w:tr>
      <w:tr w:rsidR="00834436" w:rsidTr="00742513">
        <w:trPr>
          <w:trHeight w:val="567"/>
          <w:jc w:val="center"/>
        </w:trPr>
        <w:tc>
          <w:tcPr>
            <w:tcW w:w="2681" w:type="dxa"/>
            <w:vMerge/>
            <w:tcBorders>
              <w:left w:val="single" w:sz="4" w:space="0" w:color="auto"/>
              <w:right w:val="single" w:sz="4" w:space="0" w:color="auto"/>
            </w:tcBorders>
            <w:vAlign w:val="center"/>
          </w:tcPr>
          <w:p w:rsidR="00834436" w:rsidRDefault="00834436" w:rsidP="00742513">
            <w:pPr>
              <w:snapToGrid w:val="0"/>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r>
              <w:rPr>
                <w:rFonts w:eastAsia="仿宋_GB2312"/>
                <w:szCs w:val="21"/>
              </w:rPr>
              <w:t>可比熟料综合能耗（</w:t>
            </w:r>
            <w:proofErr w:type="spellStart"/>
            <w:r>
              <w:rPr>
                <w:rFonts w:eastAsia="仿宋"/>
                <w:kern w:val="0"/>
                <w:szCs w:val="21"/>
              </w:rPr>
              <w:t>kgce</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left"/>
              <w:rPr>
                <w:rFonts w:eastAsia="仿宋_GB2312"/>
                <w:szCs w:val="21"/>
              </w:rPr>
            </w:pPr>
          </w:p>
        </w:tc>
      </w:tr>
      <w:tr w:rsidR="00834436" w:rsidTr="00742513">
        <w:trPr>
          <w:trHeight w:val="567"/>
          <w:jc w:val="center"/>
        </w:trPr>
        <w:tc>
          <w:tcPr>
            <w:tcW w:w="2681" w:type="dxa"/>
            <w:vMerge/>
            <w:tcBorders>
              <w:left w:val="single" w:sz="4" w:space="0" w:color="auto"/>
              <w:bottom w:val="single" w:sz="4" w:space="0" w:color="auto"/>
              <w:right w:val="single" w:sz="4" w:space="0" w:color="auto"/>
            </w:tcBorders>
            <w:vAlign w:val="center"/>
          </w:tcPr>
          <w:p w:rsidR="00834436" w:rsidRDefault="00834436" w:rsidP="00742513">
            <w:pPr>
              <w:snapToGrid w:val="0"/>
              <w:jc w:val="center"/>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rPr>
                <w:rFonts w:eastAsia="仿宋_GB2312"/>
                <w:szCs w:val="21"/>
              </w:rPr>
            </w:pPr>
            <w:r>
              <w:rPr>
                <w:rFonts w:eastAsia="仿宋_GB2312"/>
                <w:szCs w:val="21"/>
              </w:rPr>
              <w:t>可比水泥综合能耗（</w:t>
            </w:r>
            <w:proofErr w:type="spellStart"/>
            <w:r>
              <w:rPr>
                <w:rFonts w:eastAsia="仿宋"/>
                <w:kern w:val="0"/>
                <w:szCs w:val="21"/>
              </w:rPr>
              <w:t>kgce</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834436" w:rsidRDefault="00834436" w:rsidP="00742513">
            <w:pPr>
              <w:snapToGrid w:val="0"/>
              <w:jc w:val="left"/>
              <w:rPr>
                <w:rFonts w:eastAsia="仿宋_GB2312"/>
                <w:szCs w:val="21"/>
              </w:rPr>
            </w:pPr>
          </w:p>
        </w:tc>
      </w:tr>
    </w:tbl>
    <w:p w:rsidR="00834436" w:rsidRDefault="00834436">
      <w:pPr>
        <w:widowControl/>
        <w:spacing w:line="360" w:lineRule="exact"/>
        <w:ind w:leftChars="100" w:left="210" w:rightChars="100" w:right="210"/>
        <w:rPr>
          <w:rFonts w:ascii="仿宋_GB2312" w:eastAsia="仿宋_GB2312" w:hAnsi="仿宋"/>
          <w:szCs w:val="21"/>
        </w:rPr>
      </w:pPr>
      <w:r>
        <w:rPr>
          <w:rFonts w:ascii="仿宋_GB2312" w:eastAsia="仿宋_GB2312" w:hAnsi="仿宋" w:hint="eastAsia"/>
          <w:szCs w:val="21"/>
        </w:rPr>
        <w:t xml:space="preserve">填报人：     </w:t>
      </w:r>
      <w:r>
        <w:rPr>
          <w:rFonts w:ascii="仿宋_GB2312" w:eastAsia="仿宋_GB2312" w:hAnsi="仿宋"/>
          <w:szCs w:val="21"/>
        </w:rPr>
        <w:t xml:space="preserve">  </w:t>
      </w:r>
      <w:r w:rsidR="00742513">
        <w:rPr>
          <w:rFonts w:ascii="仿宋_GB2312" w:eastAsia="仿宋_GB2312" w:hAnsi="仿宋"/>
          <w:szCs w:val="21"/>
        </w:rPr>
        <w:t xml:space="preserve">     </w:t>
      </w:r>
      <w:r>
        <w:rPr>
          <w:rFonts w:ascii="仿宋_GB2312" w:eastAsia="仿宋_GB2312" w:hAnsi="仿宋"/>
          <w:szCs w:val="21"/>
        </w:rPr>
        <w:t xml:space="preserve">  </w:t>
      </w:r>
      <w:r>
        <w:rPr>
          <w:rFonts w:ascii="仿宋_GB2312" w:eastAsia="仿宋_GB2312" w:hAnsi="仿宋" w:hint="eastAsia"/>
          <w:szCs w:val="21"/>
        </w:rPr>
        <w:t xml:space="preserve"> 填报负责人：          </w:t>
      </w:r>
      <w:r>
        <w:rPr>
          <w:rFonts w:ascii="仿宋_GB2312" w:eastAsia="仿宋_GB2312" w:hAnsi="仿宋"/>
          <w:szCs w:val="21"/>
        </w:rPr>
        <w:t xml:space="preserve">       </w:t>
      </w:r>
      <w:r>
        <w:rPr>
          <w:rFonts w:ascii="仿宋_GB2312" w:eastAsia="仿宋_GB2312" w:hAnsi="仿宋" w:hint="eastAsia"/>
          <w:szCs w:val="21"/>
        </w:rPr>
        <w:t xml:space="preserve">填报日期：   年  </w:t>
      </w:r>
      <w:r>
        <w:rPr>
          <w:rFonts w:ascii="仿宋_GB2312" w:eastAsia="仿宋_GB2312" w:hAnsi="仿宋"/>
          <w:szCs w:val="21"/>
        </w:rPr>
        <w:t xml:space="preserve">   </w:t>
      </w:r>
      <w:r>
        <w:rPr>
          <w:rFonts w:ascii="仿宋_GB2312" w:eastAsia="仿宋_GB2312" w:hAnsi="仿宋" w:hint="eastAsia"/>
          <w:szCs w:val="21"/>
        </w:rPr>
        <w:t xml:space="preserve">月  </w:t>
      </w:r>
      <w:r>
        <w:rPr>
          <w:rFonts w:ascii="仿宋_GB2312" w:eastAsia="仿宋_GB2312" w:hAnsi="仿宋"/>
          <w:szCs w:val="21"/>
        </w:rPr>
        <w:t xml:space="preserve">   </w:t>
      </w:r>
      <w:r>
        <w:rPr>
          <w:rFonts w:ascii="仿宋_GB2312" w:eastAsia="仿宋_GB2312" w:hAnsi="仿宋" w:hint="eastAsia"/>
          <w:szCs w:val="21"/>
        </w:rPr>
        <w:t>日</w:t>
      </w:r>
    </w:p>
    <w:p w:rsidR="00834436" w:rsidRDefault="00834436">
      <w:pPr>
        <w:widowControl/>
        <w:tabs>
          <w:tab w:val="left" w:pos="2049"/>
          <w:tab w:val="center" w:pos="4535"/>
        </w:tabs>
        <w:spacing w:beforeLines="50" w:before="120" w:afterLines="50" w:after="120" w:line="560" w:lineRule="exact"/>
        <w:jc w:val="center"/>
        <w:outlineLvl w:val="2"/>
        <w:rPr>
          <w:rFonts w:eastAsia="楷体"/>
          <w:b/>
          <w:sz w:val="32"/>
          <w:szCs w:val="32"/>
        </w:rPr>
        <w:sectPr w:rsidR="00834436">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992" w:gutter="0"/>
          <w:cols w:space="720"/>
          <w:docGrid w:linePitch="312"/>
        </w:sectPr>
      </w:pPr>
    </w:p>
    <w:p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表1-2  水泥</w:t>
      </w:r>
      <w:r w:rsidRPr="00742513">
        <w:rPr>
          <w:rFonts w:ascii="黑体" w:eastAsia="黑体" w:hAnsi="黑体" w:hint="eastAsia"/>
          <w:sz w:val="32"/>
          <w:szCs w:val="32"/>
        </w:rPr>
        <w:t>企业能源消耗情况表</w:t>
      </w:r>
    </w:p>
    <w:p w:rsidR="00834436" w:rsidRDefault="00834436" w:rsidP="00D95D45">
      <w:pPr>
        <w:snapToGrid w:val="0"/>
        <w:spacing w:line="360" w:lineRule="auto"/>
        <w:jc w:val="left"/>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企业名称：（盖章）</w:t>
      </w:r>
      <w:r>
        <w:rPr>
          <w:rFonts w:ascii="Times New Roman" w:eastAsia="仿宋_GB2312" w:hAnsi="Times New Roman" w:cs="Times New Roman" w:hint="eastAsia"/>
          <w:sz w:val="24"/>
          <w:szCs w:val="32"/>
        </w:rPr>
        <w:t xml:space="preserve">                               </w:t>
      </w:r>
      <w:r>
        <w:rPr>
          <w:rFonts w:ascii="Times New Roman" w:eastAsia="仿宋_GB2312" w:hAnsi="Times New Roman" w:cs="Times New Roman"/>
          <w:sz w:val="24"/>
          <w:szCs w:val="32"/>
        </w:rPr>
        <w:t xml:space="preserve">                                   </w:t>
      </w:r>
      <w:r w:rsidR="00C07EBE">
        <w:rPr>
          <w:rFonts w:ascii="Times New Roman" w:eastAsia="仿宋_GB2312" w:hAnsi="Times New Roman" w:cs="Times New Roman" w:hint="eastAsia"/>
          <w:sz w:val="24"/>
          <w:szCs w:val="32"/>
        </w:rPr>
        <w:t xml:space="preserve">      </w:t>
      </w:r>
      <w:r w:rsidR="00BF7C30">
        <w:rPr>
          <w:rFonts w:ascii="Times New Roman" w:eastAsia="仿宋_GB2312" w:hAnsi="Times New Roman" w:cs="Times New Roman"/>
          <w:sz w:val="24"/>
          <w:szCs w:val="32"/>
        </w:rPr>
        <w:t xml:space="preserve"> </w:t>
      </w:r>
      <w:r w:rsidR="00742513">
        <w:rPr>
          <w:rFonts w:ascii="仿宋_GB2312" w:eastAsia="仿宋_GB2312" w:hAnsi="宋体" w:cs="宋体" w:hint="eastAsia"/>
          <w:color w:val="000000"/>
          <w:kern w:val="0"/>
          <w:sz w:val="22"/>
        </w:rPr>
        <w:t>统计</w:t>
      </w:r>
      <w:r>
        <w:rPr>
          <w:rFonts w:ascii="Times New Roman" w:eastAsia="仿宋_GB2312" w:hAnsi="Times New Roman" w:cs="Times New Roman" w:hint="eastAsia"/>
          <w:sz w:val="24"/>
          <w:szCs w:val="32"/>
        </w:rPr>
        <w:t>年度：</w:t>
      </w:r>
    </w:p>
    <w:tbl>
      <w:tblPr>
        <w:tblW w:w="14697" w:type="dxa"/>
        <w:jc w:val="center"/>
        <w:tblLayout w:type="fixed"/>
        <w:tblLook w:val="0000" w:firstRow="0" w:lastRow="0" w:firstColumn="0" w:lastColumn="0" w:noHBand="0" w:noVBand="0"/>
      </w:tblPr>
      <w:tblGrid>
        <w:gridCol w:w="454"/>
        <w:gridCol w:w="886"/>
        <w:gridCol w:w="708"/>
        <w:gridCol w:w="993"/>
        <w:gridCol w:w="850"/>
        <w:gridCol w:w="709"/>
        <w:gridCol w:w="850"/>
        <w:gridCol w:w="1134"/>
        <w:gridCol w:w="1276"/>
        <w:gridCol w:w="1134"/>
        <w:gridCol w:w="1134"/>
        <w:gridCol w:w="1134"/>
        <w:gridCol w:w="1134"/>
        <w:gridCol w:w="1134"/>
        <w:gridCol w:w="1167"/>
      </w:tblGrid>
      <w:tr w:rsidR="00834436" w:rsidRPr="00742513" w:rsidTr="00622009">
        <w:trPr>
          <w:trHeight w:val="693"/>
          <w:jc w:val="center"/>
        </w:trPr>
        <w:tc>
          <w:tcPr>
            <w:tcW w:w="14697" w:type="dxa"/>
            <w:gridSpan w:val="15"/>
            <w:tcBorders>
              <w:top w:val="single" w:sz="4" w:space="0" w:color="auto"/>
              <w:left w:val="single" w:sz="4" w:space="0" w:color="auto"/>
              <w:bottom w:val="single" w:sz="4" w:space="0" w:color="auto"/>
              <w:right w:val="single" w:sz="4" w:space="0" w:color="auto"/>
            </w:tcBorders>
            <w:vAlign w:val="center"/>
          </w:tcPr>
          <w:p w:rsidR="00834436" w:rsidRPr="00742513" w:rsidRDefault="00834436">
            <w:pPr>
              <w:rPr>
                <w:rFonts w:ascii="仿宋_GB2312" w:eastAsia="仿宋_GB2312"/>
              </w:rPr>
            </w:pPr>
            <w:r w:rsidRPr="00742513">
              <w:rPr>
                <w:rFonts w:ascii="仿宋_GB2312" w:eastAsia="仿宋_GB2312" w:hAnsi="宋体" w:cs="宋体" w:hint="eastAsia"/>
                <w:szCs w:val="21"/>
                <w:lang w:bidi="ar"/>
              </w:rPr>
              <w:t>（</w:t>
            </w:r>
            <w:r w:rsidRPr="00742513">
              <w:rPr>
                <w:rFonts w:ascii="仿宋_GB2312" w:eastAsia="仿宋_GB2312" w:cs="Calibri" w:hint="eastAsia"/>
                <w:szCs w:val="21"/>
                <w:lang w:bidi="ar"/>
              </w:rPr>
              <w:t>1</w:t>
            </w:r>
            <w:r w:rsidRPr="00742513">
              <w:rPr>
                <w:rFonts w:ascii="仿宋_GB2312" w:eastAsia="仿宋_GB2312" w:hAnsi="宋体" w:cs="宋体" w:hint="eastAsia"/>
                <w:szCs w:val="21"/>
                <w:lang w:bidi="ar"/>
              </w:rPr>
              <w:t>）水泥生产线(含熟料生产)</w:t>
            </w:r>
          </w:p>
        </w:tc>
      </w:tr>
      <w:tr w:rsidR="007848A0" w:rsidRPr="00742513" w:rsidTr="00622009">
        <w:trPr>
          <w:trHeight w:val="692"/>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序号</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生产线名称</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规模</w:t>
            </w:r>
            <w:r w:rsidRPr="00742513">
              <w:rPr>
                <w:rFonts w:ascii="仿宋_GB2312" w:eastAsia="仿宋_GB2312" w:hint="eastAsia"/>
                <w:szCs w:val="21"/>
                <w:lang w:bidi="ar"/>
              </w:rPr>
              <w:t>(t/d)</w:t>
            </w: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主机设备型号</w:t>
            </w: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年设计产能</w:t>
            </w:r>
          </w:p>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投产时间</w:t>
            </w: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年产量（万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230FFB" w:rsidRPr="00742513" w:rsidRDefault="00834436">
            <w:pPr>
              <w:jc w:val="center"/>
              <w:rPr>
                <w:rFonts w:ascii="仿宋_GB2312" w:eastAsia="仿宋_GB2312" w:cs="宋体"/>
                <w:szCs w:val="21"/>
                <w:lang w:bidi="ar"/>
              </w:rPr>
            </w:pPr>
            <w:r w:rsidRPr="00742513">
              <w:rPr>
                <w:rFonts w:ascii="仿宋_GB2312" w:eastAsia="仿宋_GB2312" w:cs="宋体" w:hint="eastAsia"/>
                <w:szCs w:val="21"/>
                <w:lang w:bidi="ar"/>
              </w:rPr>
              <w:t>原煤</w:t>
            </w:r>
            <w:r w:rsidR="00BF7C30" w:rsidRPr="00742513">
              <w:rPr>
                <w:rFonts w:ascii="仿宋_GB2312" w:eastAsia="仿宋_GB2312" w:cs="宋体" w:hint="eastAsia"/>
                <w:szCs w:val="21"/>
                <w:lang w:bidi="ar"/>
              </w:rPr>
              <w:t>消耗</w:t>
            </w:r>
            <w:r w:rsidR="00363388" w:rsidRPr="00742513">
              <w:rPr>
                <w:rFonts w:ascii="仿宋_GB2312" w:eastAsia="仿宋_GB2312" w:cs="宋体" w:hint="eastAsia"/>
                <w:szCs w:val="21"/>
                <w:lang w:bidi="ar"/>
              </w:rPr>
              <w:t>总</w:t>
            </w:r>
            <w:r w:rsidRPr="00742513">
              <w:rPr>
                <w:rFonts w:ascii="仿宋_GB2312" w:eastAsia="仿宋_GB2312" w:cs="宋体" w:hint="eastAsia"/>
                <w:szCs w:val="21"/>
                <w:lang w:bidi="ar"/>
              </w:rPr>
              <w:t>量</w:t>
            </w:r>
          </w:p>
          <w:p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276" w:type="dxa"/>
            <w:tcBorders>
              <w:top w:val="single" w:sz="4" w:space="0" w:color="auto"/>
              <w:left w:val="nil"/>
              <w:bottom w:val="single" w:sz="4" w:space="0" w:color="auto"/>
              <w:right w:val="single" w:sz="4" w:space="0" w:color="auto"/>
            </w:tcBorders>
            <w:vAlign w:val="center"/>
          </w:tcPr>
          <w:p w:rsidR="00230FFB"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电力消耗</w:t>
            </w:r>
          </w:p>
          <w:p w:rsidR="00230FFB"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总量</w:t>
            </w:r>
          </w:p>
          <w:p w:rsidR="00834436" w:rsidRPr="00742513" w:rsidRDefault="00230FFB" w:rsidP="00622009">
            <w:pPr>
              <w:rPr>
                <w:rFonts w:ascii="仿宋_GB2312" w:eastAsia="仿宋_GB2312"/>
              </w:rPr>
            </w:pPr>
            <w:r w:rsidRPr="00742513">
              <w:rPr>
                <w:rFonts w:ascii="仿宋_GB2312" w:eastAsia="仿宋_GB2312" w:cs="宋体" w:hint="eastAsia"/>
                <w:szCs w:val="21"/>
                <w:lang w:bidi="ar"/>
              </w:rPr>
              <w:t>（</w:t>
            </w:r>
            <w:r w:rsidR="00363388" w:rsidRPr="00742513">
              <w:rPr>
                <w:rFonts w:ascii="仿宋_GB2312" w:eastAsia="仿宋_GB2312" w:cs="宋体" w:hint="eastAsia"/>
                <w:szCs w:val="21"/>
                <w:lang w:bidi="ar"/>
              </w:rPr>
              <w:t>万</w:t>
            </w:r>
            <w:r w:rsidR="00363388" w:rsidRPr="00742513">
              <w:rPr>
                <w:rFonts w:ascii="仿宋_GB2312" w:eastAsia="仿宋_GB2312" w:hint="eastAsia"/>
                <w:kern w:val="0"/>
                <w:szCs w:val="21"/>
                <w:lang w:bidi="ar"/>
              </w:rPr>
              <w:t>kW·h</w:t>
            </w:r>
            <w:r w:rsidR="00363388" w:rsidRPr="00742513">
              <w:rPr>
                <w:rFonts w:ascii="仿宋_GB2312" w:eastAsia="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230FFB"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能源消耗总量</w:t>
            </w:r>
          </w:p>
          <w:p w:rsidR="00834436" w:rsidRPr="00742513" w:rsidRDefault="00363388">
            <w:pPr>
              <w:jc w:val="center"/>
              <w:rPr>
                <w:rFonts w:ascii="仿宋_GB2312" w:eastAsia="仿宋_GB2312"/>
              </w:rPr>
            </w:pPr>
            <w:r w:rsidRPr="00742513">
              <w:rPr>
                <w:rFonts w:ascii="仿宋_GB2312" w:eastAsia="仿宋_GB2312" w:hAnsi="宋体" w:cs="宋体" w:hint="eastAsia"/>
                <w:szCs w:val="21"/>
                <w:lang w:bidi="ar"/>
              </w:rPr>
              <w:t>（万</w:t>
            </w:r>
            <w:proofErr w:type="spellStart"/>
            <w:r w:rsidRPr="00742513">
              <w:rPr>
                <w:rFonts w:ascii="仿宋_GB2312" w:eastAsia="仿宋_GB2312" w:hint="eastAsia"/>
                <w:szCs w:val="21"/>
                <w:lang w:bidi="ar"/>
              </w:rPr>
              <w:t>tce</w:t>
            </w:r>
            <w:proofErr w:type="spellEnd"/>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7848A0" w:rsidRPr="00742513" w:rsidRDefault="007848A0" w:rsidP="007848A0">
            <w:pPr>
              <w:jc w:val="center"/>
              <w:rPr>
                <w:rFonts w:ascii="仿宋_GB2312" w:eastAsia="仿宋_GB2312"/>
              </w:rPr>
            </w:pPr>
            <w:r w:rsidRPr="00742513">
              <w:rPr>
                <w:rFonts w:ascii="仿宋_GB2312" w:eastAsia="仿宋_GB2312" w:cs="宋体" w:hint="eastAsia"/>
                <w:szCs w:val="21"/>
                <w:lang w:bidi="ar"/>
              </w:rPr>
              <w:t>可比熟料综合煤耗</w:t>
            </w:r>
          </w:p>
          <w:p w:rsidR="00834436" w:rsidRPr="00742513" w:rsidRDefault="007848A0" w:rsidP="007848A0">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834436" w:rsidRPr="00742513" w:rsidRDefault="007848A0">
            <w:pPr>
              <w:jc w:val="center"/>
              <w:rPr>
                <w:rFonts w:ascii="仿宋_GB2312" w:eastAsia="仿宋_GB2312"/>
              </w:rPr>
            </w:pPr>
            <w:r w:rsidRPr="00742513">
              <w:rPr>
                <w:rFonts w:ascii="仿宋_GB2312" w:eastAsia="仿宋_GB2312" w:cs="宋体" w:hint="eastAsia"/>
                <w:szCs w:val="21"/>
                <w:lang w:bidi="ar"/>
              </w:rPr>
              <w:t>可比熟料综合电耗（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834436" w:rsidRPr="00742513" w:rsidRDefault="007848A0">
            <w:pPr>
              <w:jc w:val="center"/>
              <w:rPr>
                <w:rFonts w:ascii="仿宋_GB2312" w:eastAsia="仿宋_GB2312"/>
              </w:rPr>
            </w:pPr>
            <w:r w:rsidRPr="00742513">
              <w:rPr>
                <w:rFonts w:ascii="仿宋_GB2312" w:eastAsia="仿宋_GB2312" w:cs="宋体" w:hint="eastAsia"/>
                <w:szCs w:val="21"/>
                <w:lang w:bidi="ar"/>
              </w:rPr>
              <w:t>可比水泥综合电耗（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可比熟料综合能耗</w:t>
            </w:r>
          </w:p>
          <w:p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c>
          <w:tcPr>
            <w:tcW w:w="1167"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可比水泥综合能耗</w:t>
            </w:r>
          </w:p>
          <w:p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r>
      <w:tr w:rsidR="007848A0" w:rsidRPr="00742513"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1</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1</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834436" w:rsidRPr="00742513" w:rsidRDefault="00834436" w:rsidP="00363388">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67"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r>
      <w:tr w:rsidR="007848A0" w:rsidRPr="00742513"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2</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2</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67"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r>
      <w:tr w:rsidR="007848A0" w:rsidRPr="00742513"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67"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r>
      <w:tr w:rsidR="00834436" w:rsidRPr="00742513" w:rsidTr="00622009">
        <w:trPr>
          <w:trHeight w:val="693"/>
          <w:jc w:val="center"/>
        </w:trPr>
        <w:tc>
          <w:tcPr>
            <w:tcW w:w="14697" w:type="dxa"/>
            <w:gridSpan w:val="15"/>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left"/>
              <w:rPr>
                <w:rFonts w:ascii="仿宋_GB2312" w:eastAsia="仿宋_GB2312"/>
              </w:rPr>
            </w:pPr>
            <w:r w:rsidRPr="00742513">
              <w:rPr>
                <w:rFonts w:ascii="仿宋_GB2312" w:eastAsia="仿宋_GB2312" w:hAnsi="宋体" w:cs="宋体" w:hint="eastAsia"/>
                <w:szCs w:val="21"/>
                <w:lang w:bidi="ar"/>
              </w:rPr>
              <w:t>（</w:t>
            </w:r>
            <w:r w:rsidRPr="00742513">
              <w:rPr>
                <w:rFonts w:ascii="仿宋_GB2312" w:eastAsia="仿宋_GB2312" w:cs="Calibri" w:hint="eastAsia"/>
                <w:szCs w:val="21"/>
                <w:lang w:bidi="ar"/>
              </w:rPr>
              <w:t>2</w:t>
            </w:r>
            <w:r w:rsidRPr="00742513">
              <w:rPr>
                <w:rFonts w:ascii="仿宋_GB2312" w:eastAsia="仿宋_GB2312" w:hAnsi="宋体" w:cs="宋体" w:hint="eastAsia"/>
                <w:szCs w:val="21"/>
                <w:lang w:bidi="ar"/>
              </w:rPr>
              <w:t>）熟料生产线</w:t>
            </w:r>
          </w:p>
        </w:tc>
      </w:tr>
      <w:tr w:rsidR="00230FFB" w:rsidRPr="00742513"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序号</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生产线名称</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规模</w:t>
            </w:r>
          </w:p>
          <w:p w:rsidR="00834436" w:rsidRPr="00742513" w:rsidRDefault="00834436">
            <w:pPr>
              <w:jc w:val="center"/>
              <w:rPr>
                <w:rFonts w:ascii="仿宋_GB2312" w:eastAsia="仿宋_GB2312"/>
              </w:rPr>
            </w:pPr>
            <w:r w:rsidRPr="00742513">
              <w:rPr>
                <w:rFonts w:ascii="仿宋_GB2312" w:eastAsia="仿宋_GB2312" w:hint="eastAsia"/>
                <w:szCs w:val="21"/>
                <w:lang w:bidi="ar"/>
              </w:rPr>
              <w:t>(t/d)</w:t>
            </w: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主机设备型号</w:t>
            </w: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年设计产能（万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投产时间</w:t>
            </w: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年产量（万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633C03" w:rsidRPr="00742513" w:rsidRDefault="00834436">
            <w:pPr>
              <w:jc w:val="center"/>
              <w:rPr>
                <w:rFonts w:ascii="仿宋_GB2312" w:eastAsia="仿宋_GB2312" w:cs="宋体"/>
                <w:szCs w:val="21"/>
                <w:lang w:bidi="ar"/>
              </w:rPr>
            </w:pPr>
            <w:r w:rsidRPr="00742513">
              <w:rPr>
                <w:rFonts w:ascii="仿宋_GB2312" w:eastAsia="仿宋_GB2312" w:cs="宋体" w:hint="eastAsia"/>
                <w:szCs w:val="21"/>
                <w:lang w:bidi="ar"/>
              </w:rPr>
              <w:t>原煤</w:t>
            </w:r>
            <w:r w:rsidR="00BF7C30" w:rsidRPr="00742513">
              <w:rPr>
                <w:rFonts w:ascii="仿宋_GB2312" w:eastAsia="仿宋_GB2312" w:cs="宋体" w:hint="eastAsia"/>
                <w:szCs w:val="21"/>
                <w:lang w:bidi="ar"/>
              </w:rPr>
              <w:t>消耗</w:t>
            </w:r>
            <w:r w:rsidR="00363388" w:rsidRPr="00742513">
              <w:rPr>
                <w:rFonts w:ascii="仿宋_GB2312" w:eastAsia="仿宋_GB2312" w:cs="宋体" w:hint="eastAsia"/>
                <w:szCs w:val="21"/>
                <w:lang w:bidi="ar"/>
              </w:rPr>
              <w:t>总</w:t>
            </w:r>
            <w:r w:rsidRPr="00742513">
              <w:rPr>
                <w:rFonts w:ascii="仿宋_GB2312" w:eastAsia="仿宋_GB2312" w:cs="宋体" w:hint="eastAsia"/>
                <w:szCs w:val="21"/>
                <w:lang w:bidi="ar"/>
              </w:rPr>
              <w:t>量</w:t>
            </w:r>
          </w:p>
          <w:p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276"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cs="宋体"/>
                <w:szCs w:val="21"/>
                <w:lang w:bidi="ar"/>
              </w:rPr>
            </w:pPr>
            <w:r w:rsidRPr="00742513">
              <w:rPr>
                <w:rFonts w:ascii="仿宋_GB2312" w:eastAsia="仿宋_GB2312" w:cs="宋体" w:hint="eastAsia"/>
                <w:szCs w:val="21"/>
                <w:lang w:bidi="ar"/>
              </w:rPr>
              <w:t>电力消耗</w:t>
            </w:r>
          </w:p>
          <w:p w:rsidR="00633C03" w:rsidRPr="00742513" w:rsidRDefault="00633C03">
            <w:pPr>
              <w:jc w:val="center"/>
              <w:rPr>
                <w:rFonts w:ascii="仿宋_GB2312" w:eastAsia="仿宋_GB2312" w:cs="宋体"/>
                <w:szCs w:val="21"/>
                <w:lang w:bidi="ar"/>
              </w:rPr>
            </w:pPr>
            <w:r w:rsidRPr="00742513">
              <w:rPr>
                <w:rFonts w:ascii="仿宋_GB2312" w:eastAsia="仿宋_GB2312" w:cs="宋体" w:hint="eastAsia"/>
                <w:szCs w:val="21"/>
                <w:lang w:bidi="ar"/>
              </w:rPr>
              <w:t>总量</w:t>
            </w:r>
          </w:p>
          <w:p w:rsidR="00834436" w:rsidRPr="00742513" w:rsidRDefault="00633C03">
            <w:pPr>
              <w:jc w:val="center"/>
              <w:rPr>
                <w:rFonts w:ascii="仿宋_GB2312" w:eastAsia="仿宋_GB2312"/>
              </w:rPr>
            </w:pPr>
            <w:r w:rsidRPr="00742513">
              <w:rPr>
                <w:rFonts w:ascii="仿宋_GB2312" w:eastAsia="仿宋_GB2312" w:cs="宋体" w:hint="eastAsia"/>
                <w:szCs w:val="21"/>
                <w:lang w:bidi="ar"/>
              </w:rPr>
              <w:t>（万</w:t>
            </w:r>
            <w:r w:rsidRPr="00742513">
              <w:rPr>
                <w:rFonts w:ascii="仿宋_GB2312" w:eastAsia="仿宋_GB2312" w:hint="eastAsia"/>
                <w:kern w:val="0"/>
                <w:szCs w:val="21"/>
                <w:lang w:bidi="ar"/>
              </w:rPr>
              <w:t>kW·h</w:t>
            </w:r>
            <w:r w:rsidRPr="00742513">
              <w:rPr>
                <w:rFonts w:ascii="仿宋_GB2312" w:eastAsia="仿宋_GB2312" w:cs="宋体" w:hint="eastAsia"/>
                <w:kern w:val="0"/>
                <w:szCs w:val="21"/>
                <w:lang w:bidi="ar"/>
              </w:rPr>
              <w:t>）</w:t>
            </w: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rsidP="00633C03">
            <w:pPr>
              <w:jc w:val="center"/>
              <w:rPr>
                <w:rFonts w:ascii="仿宋_GB2312" w:eastAsia="仿宋_GB2312"/>
              </w:rPr>
            </w:pPr>
            <w:r w:rsidRPr="00742513">
              <w:rPr>
                <w:rFonts w:ascii="仿宋_GB2312" w:eastAsia="仿宋_GB2312" w:cs="宋体" w:hint="eastAsia"/>
                <w:szCs w:val="21"/>
                <w:lang w:bidi="ar"/>
              </w:rPr>
              <w:t>能源消耗总量</w:t>
            </w:r>
          </w:p>
          <w:p w:rsidR="00834436" w:rsidRPr="00742513" w:rsidRDefault="00633C03" w:rsidP="00633C03">
            <w:pPr>
              <w:jc w:val="center"/>
              <w:rPr>
                <w:rFonts w:ascii="仿宋_GB2312" w:eastAsia="仿宋_GB2312"/>
              </w:rPr>
            </w:pPr>
            <w:r w:rsidRPr="00742513">
              <w:rPr>
                <w:rFonts w:ascii="仿宋_GB2312" w:eastAsia="仿宋_GB2312" w:hAnsi="宋体" w:cs="宋体" w:hint="eastAsia"/>
                <w:szCs w:val="21"/>
                <w:lang w:bidi="ar"/>
              </w:rPr>
              <w:t>（万</w:t>
            </w:r>
            <w:proofErr w:type="spellStart"/>
            <w:r w:rsidRPr="00742513">
              <w:rPr>
                <w:rFonts w:ascii="仿宋_GB2312" w:eastAsia="仿宋_GB2312" w:hint="eastAsia"/>
                <w:szCs w:val="21"/>
                <w:lang w:bidi="ar"/>
              </w:rPr>
              <w:t>tce</w:t>
            </w:r>
            <w:proofErr w:type="spellEnd"/>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rsidP="00633C03">
            <w:pPr>
              <w:jc w:val="center"/>
              <w:rPr>
                <w:rFonts w:ascii="仿宋_GB2312" w:eastAsia="仿宋_GB2312"/>
              </w:rPr>
            </w:pPr>
            <w:r w:rsidRPr="00742513">
              <w:rPr>
                <w:rFonts w:ascii="仿宋_GB2312" w:eastAsia="仿宋_GB2312" w:cs="宋体" w:hint="eastAsia"/>
                <w:szCs w:val="21"/>
                <w:lang w:bidi="ar"/>
              </w:rPr>
              <w:t>可比熟料综合煤耗</w:t>
            </w:r>
          </w:p>
          <w:p w:rsidR="00834436" w:rsidRPr="00742513" w:rsidRDefault="00633C03" w:rsidP="00633C03">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834436" w:rsidRPr="00742513" w:rsidRDefault="00633C03">
            <w:pPr>
              <w:jc w:val="center"/>
              <w:rPr>
                <w:rFonts w:ascii="仿宋_GB2312" w:eastAsia="仿宋_GB2312"/>
              </w:rPr>
            </w:pPr>
            <w:r w:rsidRPr="00742513">
              <w:rPr>
                <w:rFonts w:ascii="仿宋_GB2312" w:eastAsia="仿宋_GB2312" w:cs="宋体" w:hint="eastAsia"/>
                <w:szCs w:val="21"/>
                <w:lang w:bidi="ar"/>
              </w:rPr>
              <w:t>可比熟料综合电耗（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3435" w:type="dxa"/>
            <w:gridSpan w:val="3"/>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可比熟料综合能耗</w:t>
            </w:r>
          </w:p>
          <w:p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r>
      <w:tr w:rsidR="00230FFB" w:rsidRPr="00742513"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1</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1</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rsidP="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3435" w:type="dxa"/>
            <w:gridSpan w:val="3"/>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r>
      <w:tr w:rsidR="00230FFB" w:rsidRPr="00742513"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2</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2</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3435" w:type="dxa"/>
            <w:gridSpan w:val="3"/>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r>
      <w:tr w:rsidR="00230FFB" w:rsidRPr="00742513"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c>
          <w:tcPr>
            <w:tcW w:w="3435" w:type="dxa"/>
            <w:gridSpan w:val="3"/>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p>
        </w:tc>
      </w:tr>
      <w:tr w:rsidR="00834436" w:rsidRPr="00742513" w:rsidTr="00622009">
        <w:trPr>
          <w:trHeight w:val="693"/>
          <w:jc w:val="center"/>
        </w:trPr>
        <w:tc>
          <w:tcPr>
            <w:tcW w:w="14697" w:type="dxa"/>
            <w:gridSpan w:val="15"/>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left"/>
              <w:rPr>
                <w:rFonts w:ascii="仿宋_GB2312" w:eastAsia="仿宋_GB2312"/>
              </w:rPr>
            </w:pPr>
            <w:r w:rsidRPr="00742513">
              <w:rPr>
                <w:rFonts w:ascii="仿宋_GB2312" w:eastAsia="仿宋_GB2312" w:hAnsi="宋体" w:cs="宋体" w:hint="eastAsia"/>
                <w:szCs w:val="21"/>
                <w:lang w:bidi="ar"/>
              </w:rPr>
              <w:lastRenderedPageBreak/>
              <w:t>（</w:t>
            </w:r>
            <w:r w:rsidRPr="00742513">
              <w:rPr>
                <w:rFonts w:ascii="仿宋_GB2312" w:eastAsia="仿宋_GB2312" w:cs="Calibri" w:hint="eastAsia"/>
                <w:szCs w:val="21"/>
                <w:lang w:bidi="ar"/>
              </w:rPr>
              <w:t>3</w:t>
            </w:r>
            <w:r w:rsidRPr="00742513">
              <w:rPr>
                <w:rFonts w:ascii="仿宋_GB2312" w:eastAsia="仿宋_GB2312" w:hAnsi="宋体" w:cs="宋体" w:hint="eastAsia"/>
                <w:szCs w:val="21"/>
                <w:lang w:bidi="ar"/>
              </w:rPr>
              <w:t>）水泥</w:t>
            </w:r>
            <w:proofErr w:type="gramStart"/>
            <w:r w:rsidRPr="00742513">
              <w:rPr>
                <w:rFonts w:ascii="仿宋_GB2312" w:eastAsia="仿宋_GB2312" w:hAnsi="宋体" w:cs="宋体" w:hint="eastAsia"/>
                <w:szCs w:val="21"/>
                <w:lang w:bidi="ar"/>
              </w:rPr>
              <w:t>粉磨站</w:t>
            </w:r>
            <w:proofErr w:type="gramEnd"/>
          </w:p>
        </w:tc>
      </w:tr>
      <w:tr w:rsidR="00230FFB" w:rsidRPr="00742513" w:rsidTr="00230FF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序号</w:t>
            </w:r>
          </w:p>
        </w:tc>
        <w:tc>
          <w:tcPr>
            <w:tcW w:w="886"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生产线名称</w:t>
            </w:r>
          </w:p>
        </w:tc>
        <w:tc>
          <w:tcPr>
            <w:tcW w:w="708"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规模</w:t>
            </w:r>
          </w:p>
          <w:p w:rsidR="00834436" w:rsidRPr="00742513" w:rsidRDefault="00834436">
            <w:pPr>
              <w:jc w:val="center"/>
              <w:rPr>
                <w:rFonts w:ascii="仿宋_GB2312" w:eastAsia="仿宋_GB2312"/>
              </w:rPr>
            </w:pPr>
            <w:r w:rsidRPr="00742513">
              <w:rPr>
                <w:rFonts w:ascii="仿宋_GB2312" w:eastAsia="仿宋_GB2312" w:hint="eastAsia"/>
                <w:szCs w:val="21"/>
                <w:lang w:bidi="ar"/>
              </w:rPr>
              <w:t>(t/d)</w:t>
            </w:r>
          </w:p>
        </w:tc>
        <w:tc>
          <w:tcPr>
            <w:tcW w:w="993"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磨机设备型号</w:t>
            </w: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年设计产能</w:t>
            </w:r>
          </w:p>
          <w:p w:rsidR="00834436" w:rsidRPr="00742513" w:rsidRDefault="00834436" w:rsidP="00633C03">
            <w:pPr>
              <w:rPr>
                <w:rFonts w:ascii="仿宋_GB2312" w:eastAsia="仿宋_GB2312"/>
              </w:rPr>
            </w:pP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709"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投产时间</w:t>
            </w:r>
          </w:p>
        </w:tc>
        <w:tc>
          <w:tcPr>
            <w:tcW w:w="850"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年产量（</w:t>
            </w:r>
            <w:r w:rsidRPr="00742513">
              <w:rPr>
                <w:rFonts w:ascii="仿宋_GB2312" w:eastAsia="仿宋_GB2312" w:cs="宋体" w:hint="eastAsia"/>
                <w:szCs w:val="21"/>
                <w:lang w:bidi="ar"/>
              </w:rPr>
              <w:t>万</w:t>
            </w:r>
            <w:r w:rsidRPr="00742513">
              <w:rPr>
                <w:rFonts w:ascii="仿宋_GB2312" w:eastAsia="仿宋_GB2312" w:cs="Calibri" w:hint="eastAsia"/>
                <w:szCs w:val="21"/>
                <w:lang w:bidi="ar"/>
              </w:rPr>
              <w:t>t</w:t>
            </w:r>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原煤</w:t>
            </w:r>
            <w:r w:rsidR="00BF7C30" w:rsidRPr="00742513">
              <w:rPr>
                <w:rFonts w:ascii="仿宋_GB2312" w:eastAsia="仿宋_GB2312" w:cs="宋体" w:hint="eastAsia"/>
                <w:szCs w:val="21"/>
                <w:lang w:bidi="ar"/>
              </w:rPr>
              <w:t>消耗</w:t>
            </w:r>
            <w:r w:rsidR="00363388" w:rsidRPr="00742513">
              <w:rPr>
                <w:rFonts w:ascii="仿宋_GB2312" w:eastAsia="仿宋_GB2312" w:cs="宋体" w:hint="eastAsia"/>
                <w:szCs w:val="21"/>
                <w:lang w:bidi="ar"/>
              </w:rPr>
              <w:t>总</w:t>
            </w:r>
            <w:r w:rsidRPr="00742513">
              <w:rPr>
                <w:rFonts w:ascii="仿宋_GB2312" w:eastAsia="仿宋_GB2312" w:cs="宋体" w:hint="eastAsia"/>
                <w:szCs w:val="21"/>
                <w:lang w:bidi="ar"/>
              </w:rPr>
              <w:t>量（</w:t>
            </w: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276" w:type="dxa"/>
            <w:tcBorders>
              <w:top w:val="single" w:sz="4" w:space="0" w:color="auto"/>
              <w:left w:val="nil"/>
              <w:bottom w:val="single" w:sz="4" w:space="0" w:color="auto"/>
              <w:right w:val="single" w:sz="4" w:space="0" w:color="auto"/>
            </w:tcBorders>
            <w:vAlign w:val="center"/>
          </w:tcPr>
          <w:p w:rsidR="00633C03" w:rsidRPr="00742513" w:rsidRDefault="00834436">
            <w:pPr>
              <w:jc w:val="center"/>
              <w:rPr>
                <w:rFonts w:ascii="仿宋_GB2312" w:eastAsia="仿宋_GB2312" w:cs="宋体"/>
                <w:szCs w:val="21"/>
                <w:lang w:bidi="ar"/>
              </w:rPr>
            </w:pPr>
            <w:r w:rsidRPr="00742513">
              <w:rPr>
                <w:rFonts w:ascii="仿宋_GB2312" w:eastAsia="仿宋_GB2312" w:cs="宋体" w:hint="eastAsia"/>
                <w:szCs w:val="21"/>
                <w:lang w:bidi="ar"/>
              </w:rPr>
              <w:t>电力消耗</w:t>
            </w:r>
          </w:p>
          <w:p w:rsidR="00633C03"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总</w:t>
            </w:r>
            <w:r w:rsidR="00834436" w:rsidRPr="00742513">
              <w:rPr>
                <w:rFonts w:ascii="仿宋_GB2312" w:eastAsia="仿宋_GB2312" w:cs="宋体" w:hint="eastAsia"/>
                <w:szCs w:val="21"/>
                <w:lang w:bidi="ar"/>
              </w:rPr>
              <w:t>量</w:t>
            </w:r>
          </w:p>
          <w:p w:rsidR="00834436" w:rsidRPr="00742513" w:rsidRDefault="00834436">
            <w:pPr>
              <w:jc w:val="center"/>
              <w:rPr>
                <w:rFonts w:ascii="仿宋_GB2312" w:eastAsia="仿宋_GB2312"/>
              </w:rPr>
            </w:pPr>
            <w:r w:rsidRPr="00742513">
              <w:rPr>
                <w:rFonts w:ascii="仿宋_GB2312" w:eastAsia="仿宋_GB2312" w:cs="宋体" w:hint="eastAsia"/>
                <w:szCs w:val="21"/>
                <w:lang w:bidi="ar"/>
              </w:rPr>
              <w:t>（万</w:t>
            </w:r>
            <w:r w:rsidRPr="00742513">
              <w:rPr>
                <w:rFonts w:ascii="仿宋_GB2312" w:eastAsia="仿宋_GB2312" w:hint="eastAsia"/>
                <w:kern w:val="0"/>
                <w:szCs w:val="21"/>
                <w:lang w:bidi="ar"/>
              </w:rPr>
              <w:t>kW·h</w:t>
            </w:r>
            <w:r w:rsidRPr="00742513">
              <w:rPr>
                <w:rFonts w:ascii="仿宋_GB2312" w:eastAsia="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cs="宋体"/>
                <w:szCs w:val="21"/>
                <w:lang w:bidi="ar"/>
              </w:rPr>
            </w:pPr>
            <w:r w:rsidRPr="00742513">
              <w:rPr>
                <w:rFonts w:ascii="仿宋_GB2312" w:eastAsia="仿宋_GB2312" w:cs="宋体" w:hint="eastAsia"/>
                <w:szCs w:val="21"/>
                <w:lang w:bidi="ar"/>
              </w:rPr>
              <w:t>能源消耗总量</w:t>
            </w:r>
          </w:p>
          <w:p w:rsidR="00834436" w:rsidRPr="00742513" w:rsidRDefault="00633C03">
            <w:pPr>
              <w:jc w:val="center"/>
              <w:rPr>
                <w:rFonts w:ascii="仿宋_GB2312" w:eastAsia="仿宋_GB2312"/>
              </w:rPr>
            </w:pPr>
            <w:r w:rsidRPr="00742513">
              <w:rPr>
                <w:rFonts w:ascii="仿宋_GB2312" w:eastAsia="仿宋_GB2312" w:hAnsi="宋体" w:cs="宋体" w:hint="eastAsia"/>
                <w:szCs w:val="21"/>
                <w:lang w:bidi="ar"/>
              </w:rPr>
              <w:t>（万</w:t>
            </w:r>
            <w:proofErr w:type="spellStart"/>
            <w:r w:rsidRPr="00742513">
              <w:rPr>
                <w:rFonts w:ascii="仿宋_GB2312" w:eastAsia="仿宋_GB2312" w:hint="eastAsia"/>
                <w:szCs w:val="21"/>
                <w:lang w:bidi="ar"/>
              </w:rPr>
              <w:t>tce</w:t>
            </w:r>
            <w:proofErr w:type="spellEnd"/>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rsidR="00834436" w:rsidRPr="00742513" w:rsidRDefault="00633C03">
            <w:pPr>
              <w:jc w:val="center"/>
              <w:rPr>
                <w:rFonts w:ascii="仿宋_GB2312" w:eastAsia="仿宋_GB2312"/>
              </w:rPr>
            </w:pPr>
            <w:r w:rsidRPr="00742513">
              <w:rPr>
                <w:rFonts w:ascii="仿宋_GB2312" w:eastAsia="仿宋_GB2312" w:cs="宋体" w:hint="eastAsia"/>
                <w:szCs w:val="21"/>
                <w:lang w:bidi="ar"/>
              </w:rPr>
              <w:t>可比水泥综合电耗（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4569" w:type="dxa"/>
            <w:gridSpan w:val="4"/>
            <w:tcBorders>
              <w:top w:val="single" w:sz="4" w:space="0" w:color="auto"/>
              <w:left w:val="nil"/>
              <w:bottom w:val="single" w:sz="4" w:space="0" w:color="auto"/>
              <w:right w:val="single" w:sz="4" w:space="0" w:color="auto"/>
            </w:tcBorders>
            <w:vAlign w:val="center"/>
          </w:tcPr>
          <w:p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可比水泥综合能耗</w:t>
            </w:r>
          </w:p>
          <w:p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r>
      <w:tr w:rsidR="00633C03" w:rsidRPr="00742513" w:rsidTr="0009253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633C03" w:rsidRPr="00742513" w:rsidRDefault="00633C03">
            <w:pPr>
              <w:jc w:val="center"/>
              <w:rPr>
                <w:rFonts w:ascii="仿宋_GB2312" w:eastAsia="仿宋_GB2312"/>
              </w:rPr>
            </w:pPr>
            <w:r w:rsidRPr="00742513">
              <w:rPr>
                <w:rFonts w:ascii="仿宋_GB2312" w:eastAsia="仿宋_GB2312" w:hint="eastAsia"/>
                <w:szCs w:val="21"/>
                <w:lang w:bidi="ar"/>
              </w:rPr>
              <w:t>1</w:t>
            </w:r>
          </w:p>
        </w:tc>
        <w:tc>
          <w:tcPr>
            <w:tcW w:w="886"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b/>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1</w:t>
            </w:r>
          </w:p>
        </w:tc>
        <w:tc>
          <w:tcPr>
            <w:tcW w:w="708"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4569" w:type="dxa"/>
            <w:gridSpan w:val="4"/>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r>
      <w:tr w:rsidR="00633C03" w:rsidRPr="00742513" w:rsidTr="0009253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633C03" w:rsidRPr="00742513" w:rsidRDefault="00633C03">
            <w:pPr>
              <w:jc w:val="center"/>
              <w:rPr>
                <w:rFonts w:ascii="仿宋_GB2312" w:eastAsia="仿宋_GB2312"/>
              </w:rPr>
            </w:pPr>
            <w:r w:rsidRPr="00742513">
              <w:rPr>
                <w:rFonts w:ascii="仿宋_GB2312" w:eastAsia="仿宋_GB2312" w:hint="eastAsia"/>
                <w:szCs w:val="21"/>
                <w:lang w:bidi="ar"/>
              </w:rPr>
              <w:t>2</w:t>
            </w:r>
          </w:p>
        </w:tc>
        <w:tc>
          <w:tcPr>
            <w:tcW w:w="886"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b/>
              </w:rPr>
            </w:pPr>
            <w:r w:rsidRPr="00742513">
              <w:rPr>
                <w:rFonts w:ascii="仿宋_GB2312" w:eastAsia="仿宋_GB2312" w:hAnsi="宋体" w:cs="宋体" w:hint="eastAsia"/>
                <w:szCs w:val="21"/>
                <w:lang w:bidi="ar"/>
              </w:rPr>
              <w:t>生产线</w:t>
            </w:r>
            <w:r w:rsidRPr="00742513">
              <w:rPr>
                <w:rFonts w:ascii="仿宋_GB2312" w:eastAsia="仿宋_GB2312" w:hint="eastAsia"/>
                <w:szCs w:val="21"/>
                <w:lang w:bidi="ar"/>
              </w:rPr>
              <w:t>2</w:t>
            </w:r>
          </w:p>
        </w:tc>
        <w:tc>
          <w:tcPr>
            <w:tcW w:w="708"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4569" w:type="dxa"/>
            <w:gridSpan w:val="4"/>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r>
      <w:tr w:rsidR="00633C03" w:rsidRPr="00742513" w:rsidTr="0009253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rsidR="00633C03" w:rsidRPr="00742513" w:rsidRDefault="00633C03">
            <w:pPr>
              <w:jc w:val="center"/>
              <w:rPr>
                <w:rFonts w:ascii="仿宋_GB2312" w:eastAsia="仿宋_GB2312"/>
              </w:rPr>
            </w:pPr>
            <w:r w:rsidRPr="00742513">
              <w:rPr>
                <w:rFonts w:ascii="仿宋_GB2312" w:eastAsia="仿宋_GB2312" w:hint="eastAsia"/>
                <w:szCs w:val="21"/>
                <w:lang w:bidi="ar"/>
              </w:rPr>
              <w:t>……</w:t>
            </w:r>
          </w:p>
        </w:tc>
        <w:tc>
          <w:tcPr>
            <w:tcW w:w="886"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r w:rsidRPr="00742513">
              <w:rPr>
                <w:rFonts w:ascii="仿宋_GB2312" w:eastAsia="仿宋_GB2312" w:hint="eastAsia"/>
                <w:szCs w:val="21"/>
                <w:lang w:bidi="ar"/>
              </w:rPr>
              <w:t>……</w:t>
            </w:r>
          </w:p>
        </w:tc>
        <w:tc>
          <w:tcPr>
            <w:tcW w:w="708"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c>
          <w:tcPr>
            <w:tcW w:w="4569" w:type="dxa"/>
            <w:gridSpan w:val="4"/>
            <w:tcBorders>
              <w:top w:val="single" w:sz="4" w:space="0" w:color="auto"/>
              <w:left w:val="nil"/>
              <w:bottom w:val="single" w:sz="4" w:space="0" w:color="auto"/>
              <w:right w:val="single" w:sz="4" w:space="0" w:color="auto"/>
            </w:tcBorders>
            <w:vAlign w:val="center"/>
          </w:tcPr>
          <w:p w:rsidR="00633C03" w:rsidRPr="00742513" w:rsidRDefault="00633C03">
            <w:pPr>
              <w:jc w:val="center"/>
              <w:rPr>
                <w:rFonts w:ascii="仿宋_GB2312" w:eastAsia="仿宋_GB2312"/>
              </w:rPr>
            </w:pPr>
          </w:p>
        </w:tc>
      </w:tr>
    </w:tbl>
    <w:p w:rsidR="00834436" w:rsidRDefault="00834436">
      <w:pPr>
        <w:ind w:leftChars="100" w:left="210" w:rightChars="100" w:right="210"/>
        <w:rPr>
          <w:rFonts w:eastAsia="仿宋_GB2312"/>
          <w:sz w:val="24"/>
        </w:rPr>
      </w:pPr>
      <w:r>
        <w:rPr>
          <w:rFonts w:ascii="仿宋_GB2312" w:eastAsia="仿宋_GB2312" w:hint="eastAsia"/>
          <w:sz w:val="24"/>
        </w:rPr>
        <w:t xml:space="preserve">填报人：     </w:t>
      </w:r>
      <w:r>
        <w:rPr>
          <w:rFonts w:ascii="仿宋_GB2312" w:eastAsia="仿宋_GB2312"/>
          <w:sz w:val="24"/>
        </w:rPr>
        <w:t xml:space="preserve">               </w:t>
      </w:r>
      <w:r>
        <w:rPr>
          <w:rFonts w:ascii="仿宋_GB2312" w:eastAsia="仿宋_GB2312" w:hint="eastAsia"/>
          <w:sz w:val="24"/>
        </w:rPr>
        <w:t>填报负责人：</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填报时间：</w:t>
      </w:r>
      <w:r>
        <w:rPr>
          <w:rFonts w:eastAsia="仿宋_GB2312" w:hint="eastAsia"/>
          <w:sz w:val="24"/>
        </w:rPr>
        <w:t xml:space="preserve">  </w:t>
      </w:r>
      <w:r>
        <w:rPr>
          <w:rFonts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p w:rsidR="00834436" w:rsidRDefault="00834436">
      <w:pPr>
        <w:ind w:leftChars="100" w:left="210" w:rightChars="100" w:right="210"/>
        <w:rPr>
          <w:rFonts w:eastAsia="仿宋_GB2312"/>
          <w:sz w:val="24"/>
        </w:rPr>
      </w:pPr>
    </w:p>
    <w:p w:rsidR="00834436" w:rsidRDefault="00834436">
      <w:pPr>
        <w:ind w:leftChars="100" w:left="210" w:rightChars="100" w:right="210"/>
        <w:rPr>
          <w:rFonts w:eastAsia="仿宋_GB2312"/>
          <w:sz w:val="24"/>
        </w:rPr>
      </w:pPr>
      <w:r>
        <w:rPr>
          <w:rFonts w:eastAsia="仿宋_GB2312"/>
          <w:sz w:val="24"/>
        </w:rPr>
        <w:t>注：当年有非正常停机等情况应说明</w:t>
      </w:r>
      <w:r>
        <w:rPr>
          <w:rFonts w:eastAsia="仿宋_GB2312" w:hint="eastAsia"/>
          <w:sz w:val="24"/>
        </w:rPr>
        <w:t>；原煤和电力消耗量不包括标准中明确的不含内容。</w:t>
      </w:r>
    </w:p>
    <w:p w:rsidR="00834436" w:rsidRDefault="00834436">
      <w:pPr>
        <w:widowControl/>
        <w:adjustRightInd w:val="0"/>
        <w:snapToGrid w:val="0"/>
        <w:rPr>
          <w:rFonts w:eastAsia="仿宋_GB2312"/>
          <w:sz w:val="24"/>
        </w:rPr>
        <w:sectPr w:rsidR="00834436">
          <w:pgSz w:w="16840" w:h="11907" w:orient="landscape"/>
          <w:pgMar w:top="1418" w:right="1418" w:bottom="1418" w:left="1418" w:header="851" w:footer="992" w:gutter="0"/>
          <w:cols w:space="720"/>
          <w:docGrid w:linePitch="312"/>
        </w:sectPr>
      </w:pPr>
      <w:r>
        <w:rPr>
          <w:rFonts w:eastAsia="仿宋_GB2312"/>
          <w:sz w:val="24"/>
        </w:rPr>
        <w:t xml:space="preserve"> </w:t>
      </w:r>
    </w:p>
    <w:p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表1-3</w:t>
      </w:r>
      <w:r w:rsidRPr="00742513">
        <w:rPr>
          <w:rFonts w:ascii="黑体" w:eastAsia="黑体" w:hAnsi="黑体" w:hint="eastAsia"/>
          <w:sz w:val="32"/>
          <w:szCs w:val="32"/>
        </w:rPr>
        <w:t xml:space="preserve"> </w:t>
      </w:r>
      <w:r w:rsidRPr="00742513">
        <w:rPr>
          <w:rFonts w:ascii="黑体" w:eastAsia="黑体" w:hAnsi="黑体"/>
          <w:sz w:val="32"/>
          <w:szCs w:val="32"/>
        </w:rPr>
        <w:t>水泥</w:t>
      </w:r>
      <w:r w:rsidRPr="00742513">
        <w:rPr>
          <w:rFonts w:ascii="黑体" w:eastAsia="黑体" w:hAnsi="黑体" w:hint="eastAsia"/>
          <w:sz w:val="32"/>
          <w:szCs w:val="32"/>
        </w:rPr>
        <w:t>生产企业主要用能设备表</w:t>
      </w:r>
    </w:p>
    <w:p w:rsidR="00834436" w:rsidRDefault="00834436" w:rsidP="00622009">
      <w:pPr>
        <w:widowControl/>
        <w:adjustRightInd w:val="0"/>
        <w:snapToGrid w:val="0"/>
        <w:ind w:firstLineChars="200" w:firstLine="480"/>
        <w:rPr>
          <w:rFonts w:eastAsia="仿宋_GB2312"/>
          <w:sz w:val="24"/>
        </w:rPr>
      </w:pPr>
      <w:r>
        <w:rPr>
          <w:rFonts w:eastAsia="仿宋_GB2312"/>
          <w:sz w:val="24"/>
        </w:rPr>
        <w:t>企业名称（盖章）：</w:t>
      </w:r>
      <w:r>
        <w:rPr>
          <w:rFonts w:eastAsia="仿宋_GB2312"/>
          <w:sz w:val="24"/>
        </w:rPr>
        <w:t xml:space="preserve">                                                              </w:t>
      </w:r>
      <w:r>
        <w:rPr>
          <w:rFonts w:eastAsia="仿宋_GB2312" w:hint="eastAsia"/>
          <w:sz w:val="24"/>
        </w:rPr>
        <w:t xml:space="preserve">  </w:t>
      </w:r>
      <w:r>
        <w:rPr>
          <w:rFonts w:eastAsia="仿宋_GB2312"/>
          <w:sz w:val="24"/>
        </w:rPr>
        <w:t xml:space="preserve">           </w:t>
      </w:r>
      <w:r w:rsidR="00FB26DE">
        <w:rPr>
          <w:rFonts w:eastAsia="仿宋_GB2312"/>
          <w:sz w:val="24"/>
        </w:rPr>
        <w:t xml:space="preserve">  </w:t>
      </w:r>
      <w:r w:rsidR="00742513">
        <w:rPr>
          <w:rFonts w:ascii="仿宋_GB2312" w:eastAsia="仿宋_GB2312" w:hAnsi="宋体" w:cs="宋体" w:hint="eastAsia"/>
          <w:color w:val="000000"/>
          <w:kern w:val="0"/>
          <w:sz w:val="22"/>
        </w:rPr>
        <w:t>统计</w:t>
      </w:r>
      <w:r>
        <w:rPr>
          <w:rFonts w:eastAsia="仿宋_GB2312"/>
          <w:sz w:val="24"/>
        </w:rPr>
        <w:t>年度：</w:t>
      </w:r>
      <w:r>
        <w:rPr>
          <w:rFonts w:eastAsia="仿宋_GB231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2249"/>
        <w:gridCol w:w="2250"/>
        <w:gridCol w:w="2779"/>
        <w:gridCol w:w="1189"/>
        <w:gridCol w:w="2560"/>
        <w:gridCol w:w="2002"/>
      </w:tblGrid>
      <w:tr w:rsidR="00834436" w:rsidRPr="00742513">
        <w:trPr>
          <w:trHeight w:val="624"/>
          <w:jc w:val="center"/>
        </w:trPr>
        <w:tc>
          <w:tcPr>
            <w:tcW w:w="1191" w:type="dxa"/>
            <w:vAlign w:val="center"/>
          </w:tcPr>
          <w:p w:rsidR="00834436" w:rsidRPr="00742513" w:rsidRDefault="00834436">
            <w:pPr>
              <w:widowControl/>
              <w:spacing w:line="480" w:lineRule="exact"/>
              <w:jc w:val="center"/>
              <w:rPr>
                <w:rFonts w:ascii="仿宋_GB2312" w:eastAsia="仿宋_GB2312"/>
                <w:sz w:val="24"/>
              </w:rPr>
            </w:pPr>
            <w:r w:rsidRPr="00742513">
              <w:rPr>
                <w:rFonts w:ascii="仿宋_GB2312" w:eastAsia="仿宋_GB2312" w:hint="eastAsia"/>
                <w:sz w:val="24"/>
              </w:rPr>
              <w:t>序号</w:t>
            </w:r>
          </w:p>
        </w:tc>
        <w:tc>
          <w:tcPr>
            <w:tcW w:w="2249" w:type="dxa"/>
            <w:vAlign w:val="center"/>
          </w:tcPr>
          <w:p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设备名称</w:t>
            </w:r>
          </w:p>
        </w:tc>
        <w:tc>
          <w:tcPr>
            <w:tcW w:w="2250" w:type="dxa"/>
            <w:vAlign w:val="center"/>
          </w:tcPr>
          <w:p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规格型号</w:t>
            </w:r>
          </w:p>
        </w:tc>
        <w:tc>
          <w:tcPr>
            <w:tcW w:w="2779" w:type="dxa"/>
            <w:vAlign w:val="center"/>
          </w:tcPr>
          <w:p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配套电机功率</w:t>
            </w:r>
          </w:p>
          <w:p w:rsidR="00834436" w:rsidRPr="00742513" w:rsidRDefault="00834436">
            <w:pPr>
              <w:widowControl/>
              <w:spacing w:line="480" w:lineRule="exact"/>
              <w:jc w:val="center"/>
              <w:rPr>
                <w:rFonts w:ascii="仿宋_GB2312" w:eastAsia="仿宋_GB2312"/>
                <w:sz w:val="24"/>
              </w:rPr>
            </w:pPr>
            <w:r w:rsidRPr="00742513">
              <w:rPr>
                <w:rFonts w:ascii="仿宋_GB2312" w:eastAsia="仿宋_GB2312" w:hint="eastAsia"/>
                <w:sz w:val="24"/>
              </w:rPr>
              <w:t>（kW）</w:t>
            </w:r>
          </w:p>
        </w:tc>
        <w:tc>
          <w:tcPr>
            <w:tcW w:w="1189" w:type="dxa"/>
            <w:vAlign w:val="center"/>
          </w:tcPr>
          <w:p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设备数量</w:t>
            </w:r>
          </w:p>
        </w:tc>
        <w:tc>
          <w:tcPr>
            <w:tcW w:w="2560" w:type="dxa"/>
            <w:vAlign w:val="center"/>
          </w:tcPr>
          <w:p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年运行时间</w:t>
            </w:r>
          </w:p>
          <w:p w:rsidR="00834436" w:rsidRPr="00742513" w:rsidRDefault="00834436">
            <w:pPr>
              <w:widowControl/>
              <w:spacing w:line="480" w:lineRule="exact"/>
              <w:jc w:val="center"/>
              <w:rPr>
                <w:rFonts w:ascii="仿宋_GB2312" w:eastAsia="仿宋_GB2312"/>
                <w:sz w:val="24"/>
              </w:rPr>
            </w:pPr>
            <w:r w:rsidRPr="00742513">
              <w:rPr>
                <w:rFonts w:ascii="仿宋_GB2312" w:eastAsia="仿宋_GB2312" w:hint="eastAsia"/>
                <w:sz w:val="24"/>
              </w:rPr>
              <w:t>（h）</w:t>
            </w:r>
          </w:p>
        </w:tc>
        <w:tc>
          <w:tcPr>
            <w:tcW w:w="2002" w:type="dxa"/>
            <w:vAlign w:val="center"/>
          </w:tcPr>
          <w:p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备注</w:t>
            </w:r>
          </w:p>
        </w:tc>
      </w:tr>
      <w:tr w:rsidR="00834436" w:rsidRPr="00742513">
        <w:trPr>
          <w:trHeight w:val="567"/>
          <w:jc w:val="center"/>
        </w:trPr>
        <w:tc>
          <w:tcPr>
            <w:tcW w:w="1191" w:type="dxa"/>
            <w:vAlign w:val="center"/>
          </w:tcPr>
          <w:p w:rsidR="00834436" w:rsidRPr="00742513" w:rsidRDefault="00834436">
            <w:pPr>
              <w:widowControl/>
              <w:shd w:val="clear" w:color="auto" w:fill="FFFFFF"/>
              <w:spacing w:line="437" w:lineRule="exact"/>
              <w:jc w:val="center"/>
              <w:rPr>
                <w:rFonts w:ascii="仿宋_GB2312" w:eastAsia="仿宋_GB2312"/>
                <w:sz w:val="24"/>
              </w:rPr>
            </w:pPr>
            <w:r w:rsidRPr="00742513">
              <w:rPr>
                <w:rFonts w:ascii="仿宋_GB2312" w:eastAsia="仿宋_GB2312" w:hint="eastAsia"/>
                <w:sz w:val="24"/>
              </w:rPr>
              <w:t>1</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破碎设备</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2</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煅烧设备</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3</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粉</w:t>
            </w:r>
            <w:proofErr w:type="gramStart"/>
            <w:r w:rsidRPr="00742513">
              <w:rPr>
                <w:rFonts w:ascii="仿宋_GB2312" w:eastAsia="仿宋_GB2312" w:hint="eastAsia"/>
                <w:sz w:val="24"/>
              </w:rPr>
              <w:t>磨设备</w:t>
            </w:r>
            <w:proofErr w:type="gramEnd"/>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4</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余热发电</w:t>
            </w:r>
          </w:p>
          <w:p w:rsidR="00834436" w:rsidRPr="00742513" w:rsidRDefault="00834436">
            <w:pPr>
              <w:widowControl/>
              <w:jc w:val="center"/>
              <w:rPr>
                <w:rFonts w:ascii="仿宋_GB2312" w:eastAsia="仿宋_GB2312"/>
                <w:sz w:val="24"/>
              </w:rPr>
            </w:pPr>
            <w:r w:rsidRPr="00742513">
              <w:rPr>
                <w:rFonts w:ascii="仿宋_GB2312" w:eastAsia="仿宋_GB2312" w:hint="eastAsia"/>
                <w:sz w:val="24"/>
              </w:rPr>
              <w:t>装置</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5</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风机</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r w:rsidR="00834436" w:rsidRPr="00742513">
        <w:trPr>
          <w:trHeight w:val="567"/>
          <w:jc w:val="center"/>
        </w:trPr>
        <w:tc>
          <w:tcPr>
            <w:tcW w:w="1191"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rsidR="00834436" w:rsidRPr="00742513" w:rsidRDefault="00834436">
            <w:pPr>
              <w:widowControl/>
              <w:jc w:val="center"/>
              <w:rPr>
                <w:rFonts w:ascii="仿宋_GB2312" w:eastAsia="仿宋_GB2312"/>
                <w:sz w:val="24"/>
              </w:rPr>
            </w:pPr>
          </w:p>
        </w:tc>
        <w:tc>
          <w:tcPr>
            <w:tcW w:w="2779" w:type="dxa"/>
            <w:vAlign w:val="center"/>
          </w:tcPr>
          <w:p w:rsidR="00834436" w:rsidRPr="00742513" w:rsidRDefault="00834436">
            <w:pPr>
              <w:widowControl/>
              <w:jc w:val="center"/>
              <w:rPr>
                <w:rFonts w:ascii="仿宋_GB2312" w:eastAsia="仿宋_GB2312"/>
                <w:sz w:val="24"/>
              </w:rPr>
            </w:pPr>
          </w:p>
        </w:tc>
        <w:tc>
          <w:tcPr>
            <w:tcW w:w="1189" w:type="dxa"/>
            <w:vAlign w:val="center"/>
          </w:tcPr>
          <w:p w:rsidR="00834436" w:rsidRPr="00742513" w:rsidRDefault="00834436">
            <w:pPr>
              <w:widowControl/>
              <w:jc w:val="center"/>
              <w:rPr>
                <w:rFonts w:ascii="仿宋_GB2312" w:eastAsia="仿宋_GB2312"/>
                <w:sz w:val="24"/>
              </w:rPr>
            </w:pPr>
          </w:p>
        </w:tc>
        <w:tc>
          <w:tcPr>
            <w:tcW w:w="2560" w:type="dxa"/>
            <w:vAlign w:val="center"/>
          </w:tcPr>
          <w:p w:rsidR="00834436" w:rsidRPr="00742513" w:rsidRDefault="00834436">
            <w:pPr>
              <w:widowControl/>
              <w:jc w:val="center"/>
              <w:rPr>
                <w:rFonts w:ascii="仿宋_GB2312" w:eastAsia="仿宋_GB2312"/>
                <w:sz w:val="24"/>
              </w:rPr>
            </w:pPr>
          </w:p>
        </w:tc>
        <w:tc>
          <w:tcPr>
            <w:tcW w:w="2002" w:type="dxa"/>
            <w:vAlign w:val="center"/>
          </w:tcPr>
          <w:p w:rsidR="00834436" w:rsidRPr="00742513" w:rsidRDefault="00834436">
            <w:pPr>
              <w:widowControl/>
              <w:jc w:val="center"/>
              <w:rPr>
                <w:rFonts w:ascii="仿宋_GB2312" w:eastAsia="仿宋_GB2312"/>
                <w:sz w:val="24"/>
              </w:rPr>
            </w:pPr>
          </w:p>
        </w:tc>
      </w:tr>
    </w:tbl>
    <w:p w:rsidR="00834436" w:rsidRDefault="00834436">
      <w:pPr>
        <w:widowControl/>
        <w:adjustRightInd w:val="0"/>
        <w:snapToGrid w:val="0"/>
        <w:ind w:leftChars="100" w:left="210" w:firstLineChars="300" w:firstLine="720"/>
        <w:rPr>
          <w:rFonts w:eastAsia="仿宋_GB2312"/>
          <w:sz w:val="24"/>
        </w:rPr>
        <w:sectPr w:rsidR="00834436">
          <w:pgSz w:w="16840" w:h="11907" w:orient="landscape"/>
          <w:pgMar w:top="1418" w:right="1418" w:bottom="1418" w:left="1418" w:header="851" w:footer="992" w:gutter="0"/>
          <w:cols w:space="720"/>
          <w:docGrid w:linePitch="312"/>
        </w:sectPr>
      </w:pPr>
      <w:r>
        <w:rPr>
          <w:rFonts w:eastAsia="仿宋_GB2312"/>
          <w:sz w:val="24"/>
        </w:rPr>
        <w:t>填报人：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填报负责人：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填报时间：</w:t>
      </w:r>
      <w:r>
        <w:rPr>
          <w:rFonts w:eastAsia="仿宋_GB2312" w:hint="eastAsia"/>
          <w:sz w:val="24"/>
        </w:rPr>
        <w:t xml:space="preserve">   </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hint="eastAsia"/>
          <w:sz w:val="24"/>
        </w:rPr>
        <w:t xml:space="preserve"> </w:t>
      </w:r>
      <w:r>
        <w:rPr>
          <w:rFonts w:eastAsia="仿宋_GB2312"/>
          <w:sz w:val="24"/>
        </w:rPr>
        <w:t xml:space="preserve">    </w:t>
      </w:r>
      <w:r>
        <w:rPr>
          <w:rFonts w:eastAsia="仿宋_GB2312" w:hint="eastAsia"/>
          <w:sz w:val="24"/>
        </w:rPr>
        <w:t>日</w:t>
      </w:r>
      <w:r>
        <w:rPr>
          <w:rFonts w:eastAsia="仿宋_GB2312"/>
          <w:sz w:val="24"/>
        </w:rPr>
        <w:t xml:space="preserve"> </w:t>
      </w:r>
    </w:p>
    <w:p w:rsidR="00834436" w:rsidRDefault="00834436">
      <w:pPr>
        <w:widowControl/>
        <w:spacing w:line="360" w:lineRule="exact"/>
        <w:ind w:leftChars="100" w:left="210" w:rightChars="100" w:right="210" w:firstLineChars="200" w:firstLine="482"/>
        <w:rPr>
          <w:rFonts w:eastAsia="仿宋_GB2312"/>
          <w:b/>
          <w:sz w:val="24"/>
        </w:rPr>
      </w:pPr>
    </w:p>
    <w:p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t>表</w:t>
      </w:r>
      <w:r w:rsidRPr="00742513">
        <w:rPr>
          <w:rFonts w:ascii="黑体" w:eastAsia="黑体" w:hAnsi="黑体" w:hint="eastAsia"/>
          <w:sz w:val="32"/>
          <w:szCs w:val="32"/>
        </w:rPr>
        <w:t>1</w:t>
      </w:r>
      <w:r w:rsidRPr="00742513">
        <w:rPr>
          <w:rFonts w:ascii="黑体" w:eastAsia="黑体" w:hAnsi="黑体"/>
          <w:sz w:val="32"/>
          <w:szCs w:val="32"/>
        </w:rPr>
        <w:t xml:space="preserve">-4 </w:t>
      </w:r>
      <w:r w:rsidRPr="00742513">
        <w:rPr>
          <w:rFonts w:ascii="黑体" w:eastAsia="黑体" w:hAnsi="黑体" w:hint="eastAsia"/>
          <w:sz w:val="32"/>
          <w:szCs w:val="32"/>
        </w:rPr>
        <w:t xml:space="preserve"> 水泥企业</w:t>
      </w:r>
      <w:r w:rsidRPr="00742513">
        <w:rPr>
          <w:rFonts w:ascii="黑体" w:eastAsia="黑体" w:hAnsi="黑体"/>
          <w:sz w:val="32"/>
          <w:szCs w:val="32"/>
        </w:rPr>
        <w:t>能源计量器具情况表</w:t>
      </w:r>
    </w:p>
    <w:p w:rsidR="00834436" w:rsidRDefault="00834436" w:rsidP="00622009">
      <w:pPr>
        <w:widowControl/>
        <w:spacing w:line="560" w:lineRule="exact"/>
        <w:ind w:leftChars="100" w:left="210" w:firstLineChars="200" w:firstLine="480"/>
        <w:rPr>
          <w:rFonts w:eastAsia="仿宋_GB2312"/>
          <w:sz w:val="24"/>
        </w:rPr>
      </w:pPr>
      <w:r>
        <w:rPr>
          <w:rFonts w:eastAsia="仿宋_GB2312"/>
          <w:sz w:val="24"/>
        </w:rPr>
        <w:t>企业名称（盖章）：</w:t>
      </w:r>
      <w:r>
        <w:rPr>
          <w:rFonts w:eastAsia="仿宋_GB2312"/>
          <w:sz w:val="24"/>
        </w:rPr>
        <w:t xml:space="preserve">                                                                          </w:t>
      </w:r>
      <w:r w:rsidR="00742513">
        <w:rPr>
          <w:rFonts w:ascii="仿宋_GB2312" w:eastAsia="仿宋_GB2312" w:hAnsi="宋体" w:cs="宋体" w:hint="eastAsia"/>
          <w:color w:val="000000"/>
          <w:kern w:val="0"/>
          <w:sz w:val="22"/>
        </w:rPr>
        <w:t>统计</w:t>
      </w:r>
      <w:r>
        <w:rPr>
          <w:rFonts w:eastAsia="仿宋_GB2312"/>
          <w:sz w:val="24"/>
        </w:rPr>
        <w:t>年度：</w:t>
      </w:r>
      <w:r>
        <w:rPr>
          <w:rFonts w:eastAsia="仿宋_GB2312"/>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12"/>
        <w:gridCol w:w="994"/>
        <w:gridCol w:w="2276"/>
        <w:gridCol w:w="1849"/>
        <w:gridCol w:w="1563"/>
        <w:gridCol w:w="1855"/>
        <w:gridCol w:w="2023"/>
        <w:gridCol w:w="1358"/>
      </w:tblGrid>
      <w:tr w:rsidR="00834436" w:rsidRPr="00742513">
        <w:trPr>
          <w:trHeight w:val="397"/>
          <w:jc w:val="center"/>
        </w:trPr>
        <w:tc>
          <w:tcPr>
            <w:tcW w:w="2112"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等级</w:t>
            </w:r>
          </w:p>
        </w:tc>
        <w:tc>
          <w:tcPr>
            <w:tcW w:w="994" w:type="dxa"/>
            <w:vAlign w:val="center"/>
          </w:tcPr>
          <w:p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序号</w:t>
            </w:r>
          </w:p>
        </w:tc>
        <w:tc>
          <w:tcPr>
            <w:tcW w:w="2276" w:type="dxa"/>
            <w:vAlign w:val="center"/>
          </w:tcPr>
          <w:p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能源种类</w:t>
            </w:r>
          </w:p>
        </w:tc>
        <w:tc>
          <w:tcPr>
            <w:tcW w:w="1849" w:type="dxa"/>
            <w:vAlign w:val="center"/>
          </w:tcPr>
          <w:p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计量器具类别</w:t>
            </w:r>
          </w:p>
        </w:tc>
        <w:tc>
          <w:tcPr>
            <w:tcW w:w="1563" w:type="dxa"/>
            <w:vAlign w:val="center"/>
          </w:tcPr>
          <w:p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运行状态</w:t>
            </w:r>
          </w:p>
        </w:tc>
        <w:tc>
          <w:tcPr>
            <w:tcW w:w="1855" w:type="dxa"/>
            <w:vAlign w:val="center"/>
          </w:tcPr>
          <w:p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安装使用地点</w:t>
            </w:r>
          </w:p>
        </w:tc>
        <w:tc>
          <w:tcPr>
            <w:tcW w:w="2023" w:type="dxa"/>
            <w:vAlign w:val="center"/>
          </w:tcPr>
          <w:p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是否在检定周期内</w:t>
            </w:r>
          </w:p>
        </w:tc>
        <w:tc>
          <w:tcPr>
            <w:tcW w:w="1358" w:type="dxa"/>
            <w:vAlign w:val="center"/>
          </w:tcPr>
          <w:p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备注</w:t>
            </w:r>
          </w:p>
        </w:tc>
      </w:tr>
      <w:tr w:rsidR="00834436" w:rsidRPr="00742513">
        <w:trPr>
          <w:trHeight w:val="397"/>
          <w:jc w:val="center"/>
        </w:trPr>
        <w:tc>
          <w:tcPr>
            <w:tcW w:w="2112" w:type="dxa"/>
            <w:vMerge w:val="restart"/>
            <w:vAlign w:val="center"/>
          </w:tcPr>
          <w:p w:rsidR="00834436" w:rsidRPr="00742513" w:rsidRDefault="00834436">
            <w:pPr>
              <w:shd w:val="clear" w:color="auto" w:fill="FFFFFF"/>
              <w:spacing w:line="437" w:lineRule="exact"/>
              <w:jc w:val="center"/>
              <w:rPr>
                <w:rFonts w:ascii="仿宋_GB2312" w:eastAsia="仿宋_GB2312"/>
                <w:sz w:val="24"/>
              </w:rPr>
            </w:pPr>
            <w:r w:rsidRPr="00742513">
              <w:rPr>
                <w:rFonts w:ascii="仿宋_GB2312" w:eastAsia="仿宋_GB2312" w:hint="eastAsia"/>
                <w:sz w:val="24"/>
              </w:rPr>
              <w:t>进出用能单位</w:t>
            </w:r>
          </w:p>
        </w:tc>
        <w:tc>
          <w:tcPr>
            <w:tcW w:w="994"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1</w:t>
            </w:r>
          </w:p>
        </w:tc>
        <w:tc>
          <w:tcPr>
            <w:tcW w:w="2276" w:type="dxa"/>
            <w:vAlign w:val="center"/>
          </w:tcPr>
          <w:p w:rsidR="00834436" w:rsidRPr="00742513" w:rsidRDefault="00834436">
            <w:pPr>
              <w:jc w:val="center"/>
              <w:rPr>
                <w:rFonts w:ascii="仿宋_GB2312" w:eastAsia="仿宋_GB2312"/>
                <w:sz w:val="24"/>
              </w:rPr>
            </w:pPr>
          </w:p>
        </w:tc>
        <w:tc>
          <w:tcPr>
            <w:tcW w:w="1849" w:type="dxa"/>
            <w:vAlign w:val="center"/>
          </w:tcPr>
          <w:p w:rsidR="00834436" w:rsidRPr="00742513" w:rsidRDefault="00834436">
            <w:pPr>
              <w:jc w:val="center"/>
              <w:rPr>
                <w:rFonts w:ascii="仿宋_GB2312" w:eastAsia="仿宋_GB2312"/>
                <w:sz w:val="24"/>
              </w:rPr>
            </w:pPr>
          </w:p>
        </w:tc>
        <w:tc>
          <w:tcPr>
            <w:tcW w:w="1563" w:type="dxa"/>
            <w:vAlign w:val="center"/>
          </w:tcPr>
          <w:p w:rsidR="00834436" w:rsidRPr="00742513" w:rsidRDefault="00834436">
            <w:pPr>
              <w:jc w:val="center"/>
              <w:rPr>
                <w:rFonts w:ascii="仿宋_GB2312" w:eastAsia="仿宋_GB2312"/>
                <w:sz w:val="24"/>
              </w:rPr>
            </w:pPr>
          </w:p>
        </w:tc>
        <w:tc>
          <w:tcPr>
            <w:tcW w:w="1855" w:type="dxa"/>
            <w:vAlign w:val="center"/>
          </w:tcPr>
          <w:p w:rsidR="00834436" w:rsidRPr="00742513" w:rsidRDefault="00834436">
            <w:pPr>
              <w:jc w:val="center"/>
              <w:rPr>
                <w:rFonts w:ascii="仿宋_GB2312" w:eastAsia="仿宋_GB2312"/>
                <w:sz w:val="24"/>
              </w:rPr>
            </w:pPr>
          </w:p>
        </w:tc>
        <w:tc>
          <w:tcPr>
            <w:tcW w:w="2023" w:type="dxa"/>
            <w:vAlign w:val="center"/>
          </w:tcPr>
          <w:p w:rsidR="00834436" w:rsidRPr="00742513" w:rsidRDefault="00834436">
            <w:pPr>
              <w:jc w:val="center"/>
              <w:rPr>
                <w:rFonts w:ascii="仿宋_GB2312" w:eastAsia="仿宋_GB2312"/>
                <w:sz w:val="24"/>
              </w:rPr>
            </w:pPr>
          </w:p>
        </w:tc>
        <w:tc>
          <w:tcPr>
            <w:tcW w:w="1358" w:type="dxa"/>
          </w:tcPr>
          <w:p w:rsidR="00834436" w:rsidRPr="00742513" w:rsidRDefault="00834436">
            <w:pPr>
              <w:jc w:val="center"/>
              <w:rPr>
                <w:rFonts w:ascii="仿宋_GB2312" w:eastAsia="仿宋_GB2312"/>
                <w:sz w:val="24"/>
              </w:rPr>
            </w:pPr>
          </w:p>
        </w:tc>
      </w:tr>
      <w:tr w:rsidR="00834436" w:rsidRPr="00742513">
        <w:trPr>
          <w:trHeight w:val="397"/>
          <w:jc w:val="center"/>
        </w:trPr>
        <w:tc>
          <w:tcPr>
            <w:tcW w:w="2112" w:type="dxa"/>
            <w:vMerge/>
            <w:vAlign w:val="center"/>
          </w:tcPr>
          <w:p w:rsidR="00834436" w:rsidRPr="00742513" w:rsidRDefault="00834436">
            <w:pPr>
              <w:jc w:val="center"/>
              <w:rPr>
                <w:rFonts w:ascii="仿宋_GB2312" w:eastAsia="仿宋_GB2312"/>
                <w:sz w:val="24"/>
              </w:rPr>
            </w:pPr>
          </w:p>
        </w:tc>
        <w:tc>
          <w:tcPr>
            <w:tcW w:w="994"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kern w:val="0"/>
                <w:sz w:val="24"/>
              </w:rPr>
              <w:t>……</w:t>
            </w:r>
          </w:p>
        </w:tc>
        <w:tc>
          <w:tcPr>
            <w:tcW w:w="2276" w:type="dxa"/>
            <w:vAlign w:val="center"/>
          </w:tcPr>
          <w:p w:rsidR="00834436" w:rsidRPr="00742513" w:rsidRDefault="00834436">
            <w:pPr>
              <w:jc w:val="center"/>
              <w:rPr>
                <w:rFonts w:ascii="仿宋_GB2312" w:eastAsia="仿宋_GB2312"/>
                <w:sz w:val="24"/>
              </w:rPr>
            </w:pPr>
          </w:p>
        </w:tc>
        <w:tc>
          <w:tcPr>
            <w:tcW w:w="1849" w:type="dxa"/>
            <w:vAlign w:val="center"/>
          </w:tcPr>
          <w:p w:rsidR="00834436" w:rsidRPr="00742513" w:rsidRDefault="00834436">
            <w:pPr>
              <w:jc w:val="center"/>
              <w:rPr>
                <w:rFonts w:ascii="仿宋_GB2312" w:eastAsia="仿宋_GB2312"/>
                <w:sz w:val="24"/>
              </w:rPr>
            </w:pPr>
          </w:p>
        </w:tc>
        <w:tc>
          <w:tcPr>
            <w:tcW w:w="1563" w:type="dxa"/>
            <w:vAlign w:val="center"/>
          </w:tcPr>
          <w:p w:rsidR="00834436" w:rsidRPr="00742513" w:rsidRDefault="00834436">
            <w:pPr>
              <w:jc w:val="center"/>
              <w:rPr>
                <w:rFonts w:ascii="仿宋_GB2312" w:eastAsia="仿宋_GB2312"/>
                <w:sz w:val="24"/>
              </w:rPr>
            </w:pPr>
          </w:p>
        </w:tc>
        <w:tc>
          <w:tcPr>
            <w:tcW w:w="1855" w:type="dxa"/>
            <w:vAlign w:val="center"/>
          </w:tcPr>
          <w:p w:rsidR="00834436" w:rsidRPr="00742513" w:rsidRDefault="00834436">
            <w:pPr>
              <w:jc w:val="center"/>
              <w:rPr>
                <w:rFonts w:ascii="仿宋_GB2312" w:eastAsia="仿宋_GB2312"/>
                <w:sz w:val="24"/>
              </w:rPr>
            </w:pPr>
          </w:p>
        </w:tc>
        <w:tc>
          <w:tcPr>
            <w:tcW w:w="2023" w:type="dxa"/>
            <w:vAlign w:val="center"/>
          </w:tcPr>
          <w:p w:rsidR="00834436" w:rsidRPr="00742513" w:rsidRDefault="00834436">
            <w:pPr>
              <w:jc w:val="center"/>
              <w:rPr>
                <w:rFonts w:ascii="仿宋_GB2312" w:eastAsia="仿宋_GB2312"/>
                <w:sz w:val="24"/>
              </w:rPr>
            </w:pPr>
          </w:p>
        </w:tc>
        <w:tc>
          <w:tcPr>
            <w:tcW w:w="1358" w:type="dxa"/>
          </w:tcPr>
          <w:p w:rsidR="00834436" w:rsidRPr="00742513" w:rsidRDefault="00834436">
            <w:pPr>
              <w:jc w:val="center"/>
              <w:rPr>
                <w:rFonts w:ascii="仿宋_GB2312" w:eastAsia="仿宋_GB2312"/>
                <w:sz w:val="24"/>
              </w:rPr>
            </w:pPr>
          </w:p>
        </w:tc>
      </w:tr>
      <w:tr w:rsidR="00834436" w:rsidRPr="00742513">
        <w:trPr>
          <w:trHeight w:val="397"/>
          <w:jc w:val="center"/>
        </w:trPr>
        <w:tc>
          <w:tcPr>
            <w:tcW w:w="3106" w:type="dxa"/>
            <w:gridSpan w:val="2"/>
            <w:vMerge w:val="restart"/>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小计</w:t>
            </w:r>
          </w:p>
        </w:tc>
        <w:tc>
          <w:tcPr>
            <w:tcW w:w="2276"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应</w:t>
            </w:r>
            <w:proofErr w:type="gramStart"/>
            <w:r w:rsidRPr="00742513">
              <w:rPr>
                <w:rFonts w:ascii="仿宋_GB2312" w:eastAsia="仿宋_GB2312" w:hint="eastAsia"/>
                <w:sz w:val="24"/>
              </w:rPr>
              <w:t>配数量</w:t>
            </w:r>
            <w:proofErr w:type="gramEnd"/>
            <w:r w:rsidRPr="00742513">
              <w:rPr>
                <w:rFonts w:ascii="仿宋_GB2312" w:eastAsia="仿宋_GB2312" w:hint="eastAsia"/>
                <w:sz w:val="24"/>
              </w:rPr>
              <w:t>(台)</w:t>
            </w:r>
          </w:p>
        </w:tc>
        <w:tc>
          <w:tcPr>
            <w:tcW w:w="1849" w:type="dxa"/>
            <w:vAlign w:val="center"/>
          </w:tcPr>
          <w:p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实配数量</w:t>
            </w:r>
            <w:proofErr w:type="gramEnd"/>
            <w:r w:rsidRPr="00742513">
              <w:rPr>
                <w:rFonts w:ascii="仿宋_GB2312" w:eastAsia="仿宋_GB2312" w:hint="eastAsia"/>
                <w:sz w:val="24"/>
              </w:rPr>
              <w:t>(台)</w:t>
            </w:r>
          </w:p>
        </w:tc>
        <w:tc>
          <w:tcPr>
            <w:tcW w:w="1563"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配备率(%)</w:t>
            </w:r>
          </w:p>
        </w:tc>
        <w:tc>
          <w:tcPr>
            <w:tcW w:w="1855"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完好率(%)</w:t>
            </w:r>
          </w:p>
        </w:tc>
        <w:tc>
          <w:tcPr>
            <w:tcW w:w="3381" w:type="dxa"/>
            <w:gridSpan w:val="2"/>
            <w:vAlign w:val="center"/>
          </w:tcPr>
          <w:p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检定率</w:t>
            </w:r>
            <w:proofErr w:type="gramEnd"/>
            <w:r w:rsidRPr="00742513">
              <w:rPr>
                <w:rFonts w:ascii="仿宋_GB2312" w:eastAsia="仿宋_GB2312" w:hint="eastAsia"/>
                <w:sz w:val="24"/>
              </w:rPr>
              <w:t>(%)</w:t>
            </w:r>
          </w:p>
        </w:tc>
      </w:tr>
      <w:tr w:rsidR="00834436" w:rsidRPr="00742513">
        <w:trPr>
          <w:trHeight w:val="397"/>
          <w:jc w:val="center"/>
        </w:trPr>
        <w:tc>
          <w:tcPr>
            <w:tcW w:w="3106" w:type="dxa"/>
            <w:gridSpan w:val="2"/>
            <w:vMerge/>
            <w:tcBorders>
              <w:bottom w:val="single" w:sz="4" w:space="0" w:color="000000"/>
            </w:tcBorders>
            <w:vAlign w:val="center"/>
          </w:tcPr>
          <w:p w:rsidR="00834436" w:rsidRPr="00742513" w:rsidRDefault="00834436">
            <w:pPr>
              <w:jc w:val="center"/>
              <w:rPr>
                <w:rFonts w:ascii="仿宋_GB2312" w:eastAsia="仿宋_GB2312"/>
                <w:sz w:val="24"/>
              </w:rPr>
            </w:pPr>
          </w:p>
        </w:tc>
        <w:tc>
          <w:tcPr>
            <w:tcW w:w="2276"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1849"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1563"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1855"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3381" w:type="dxa"/>
            <w:gridSpan w:val="2"/>
            <w:tcBorders>
              <w:bottom w:val="single" w:sz="4" w:space="0" w:color="000000"/>
            </w:tcBorders>
            <w:vAlign w:val="center"/>
          </w:tcPr>
          <w:p w:rsidR="00834436" w:rsidRPr="00742513" w:rsidRDefault="00834436">
            <w:pPr>
              <w:jc w:val="center"/>
              <w:rPr>
                <w:rFonts w:ascii="仿宋_GB2312" w:eastAsia="仿宋_GB2312"/>
                <w:sz w:val="24"/>
              </w:rPr>
            </w:pPr>
          </w:p>
        </w:tc>
      </w:tr>
      <w:tr w:rsidR="00834436" w:rsidRPr="00742513">
        <w:trPr>
          <w:trHeight w:val="227"/>
          <w:jc w:val="center"/>
        </w:trPr>
        <w:tc>
          <w:tcPr>
            <w:tcW w:w="14030" w:type="dxa"/>
            <w:gridSpan w:val="8"/>
            <w:tcBorders>
              <w:left w:val="nil"/>
              <w:right w:val="nil"/>
            </w:tcBorders>
          </w:tcPr>
          <w:p w:rsidR="00834436" w:rsidRPr="00742513" w:rsidRDefault="00834436">
            <w:pPr>
              <w:rPr>
                <w:rFonts w:ascii="仿宋_GB2312" w:eastAsia="仿宋_GB2312"/>
                <w:sz w:val="24"/>
              </w:rPr>
            </w:pPr>
          </w:p>
        </w:tc>
      </w:tr>
      <w:tr w:rsidR="00834436" w:rsidRPr="00742513">
        <w:trPr>
          <w:trHeight w:val="397"/>
          <w:jc w:val="center"/>
        </w:trPr>
        <w:tc>
          <w:tcPr>
            <w:tcW w:w="2112"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等级</w:t>
            </w:r>
          </w:p>
        </w:tc>
        <w:tc>
          <w:tcPr>
            <w:tcW w:w="994"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序号</w:t>
            </w:r>
          </w:p>
        </w:tc>
        <w:tc>
          <w:tcPr>
            <w:tcW w:w="2276"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能源种类</w:t>
            </w:r>
          </w:p>
        </w:tc>
        <w:tc>
          <w:tcPr>
            <w:tcW w:w="1849"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计量器具类别</w:t>
            </w:r>
          </w:p>
        </w:tc>
        <w:tc>
          <w:tcPr>
            <w:tcW w:w="1563"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运行状态</w:t>
            </w:r>
          </w:p>
        </w:tc>
        <w:tc>
          <w:tcPr>
            <w:tcW w:w="1855"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安装使用地点</w:t>
            </w:r>
          </w:p>
        </w:tc>
        <w:tc>
          <w:tcPr>
            <w:tcW w:w="2023"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是否在检定周期内</w:t>
            </w:r>
          </w:p>
        </w:tc>
        <w:tc>
          <w:tcPr>
            <w:tcW w:w="1358"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备注</w:t>
            </w:r>
          </w:p>
        </w:tc>
      </w:tr>
      <w:tr w:rsidR="00834436" w:rsidRPr="00742513">
        <w:trPr>
          <w:trHeight w:val="397"/>
          <w:jc w:val="center"/>
        </w:trPr>
        <w:tc>
          <w:tcPr>
            <w:tcW w:w="2112" w:type="dxa"/>
            <w:vMerge w:val="restart"/>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进出主要</w:t>
            </w:r>
          </w:p>
          <w:p w:rsidR="00834436" w:rsidRPr="00742513" w:rsidRDefault="00834436">
            <w:pPr>
              <w:jc w:val="center"/>
              <w:rPr>
                <w:rFonts w:ascii="仿宋_GB2312" w:eastAsia="仿宋_GB2312"/>
                <w:sz w:val="24"/>
              </w:rPr>
            </w:pPr>
            <w:r w:rsidRPr="00742513">
              <w:rPr>
                <w:rFonts w:ascii="仿宋_GB2312" w:eastAsia="仿宋_GB2312" w:hint="eastAsia"/>
                <w:sz w:val="24"/>
              </w:rPr>
              <w:t>次级用能单位</w:t>
            </w:r>
          </w:p>
        </w:tc>
        <w:tc>
          <w:tcPr>
            <w:tcW w:w="994"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1</w:t>
            </w:r>
          </w:p>
        </w:tc>
        <w:tc>
          <w:tcPr>
            <w:tcW w:w="2276" w:type="dxa"/>
            <w:vAlign w:val="center"/>
          </w:tcPr>
          <w:p w:rsidR="00834436" w:rsidRPr="00742513" w:rsidRDefault="00834436">
            <w:pPr>
              <w:jc w:val="center"/>
              <w:rPr>
                <w:rFonts w:ascii="仿宋_GB2312" w:eastAsia="仿宋_GB2312"/>
                <w:sz w:val="24"/>
              </w:rPr>
            </w:pPr>
          </w:p>
        </w:tc>
        <w:tc>
          <w:tcPr>
            <w:tcW w:w="1849" w:type="dxa"/>
            <w:vAlign w:val="center"/>
          </w:tcPr>
          <w:p w:rsidR="00834436" w:rsidRPr="00742513" w:rsidRDefault="00834436">
            <w:pPr>
              <w:jc w:val="center"/>
              <w:rPr>
                <w:rFonts w:ascii="仿宋_GB2312" w:eastAsia="仿宋_GB2312"/>
                <w:sz w:val="24"/>
              </w:rPr>
            </w:pPr>
          </w:p>
        </w:tc>
        <w:tc>
          <w:tcPr>
            <w:tcW w:w="1563" w:type="dxa"/>
            <w:vAlign w:val="center"/>
          </w:tcPr>
          <w:p w:rsidR="00834436" w:rsidRPr="00742513" w:rsidRDefault="00834436">
            <w:pPr>
              <w:jc w:val="center"/>
              <w:rPr>
                <w:rFonts w:ascii="仿宋_GB2312" w:eastAsia="仿宋_GB2312"/>
                <w:sz w:val="24"/>
              </w:rPr>
            </w:pPr>
          </w:p>
        </w:tc>
        <w:tc>
          <w:tcPr>
            <w:tcW w:w="1855" w:type="dxa"/>
            <w:vAlign w:val="center"/>
          </w:tcPr>
          <w:p w:rsidR="00834436" w:rsidRPr="00742513" w:rsidRDefault="00834436">
            <w:pPr>
              <w:jc w:val="center"/>
              <w:rPr>
                <w:rFonts w:ascii="仿宋_GB2312" w:eastAsia="仿宋_GB2312"/>
                <w:sz w:val="24"/>
              </w:rPr>
            </w:pPr>
          </w:p>
        </w:tc>
        <w:tc>
          <w:tcPr>
            <w:tcW w:w="2023" w:type="dxa"/>
            <w:vAlign w:val="center"/>
          </w:tcPr>
          <w:p w:rsidR="00834436" w:rsidRPr="00742513" w:rsidRDefault="00834436">
            <w:pPr>
              <w:jc w:val="center"/>
              <w:rPr>
                <w:rFonts w:ascii="仿宋_GB2312" w:eastAsia="仿宋_GB2312"/>
                <w:sz w:val="24"/>
              </w:rPr>
            </w:pPr>
          </w:p>
        </w:tc>
        <w:tc>
          <w:tcPr>
            <w:tcW w:w="1358" w:type="dxa"/>
          </w:tcPr>
          <w:p w:rsidR="00834436" w:rsidRPr="00742513" w:rsidRDefault="00834436">
            <w:pPr>
              <w:jc w:val="center"/>
              <w:rPr>
                <w:rFonts w:ascii="仿宋_GB2312" w:eastAsia="仿宋_GB2312"/>
                <w:sz w:val="24"/>
              </w:rPr>
            </w:pPr>
          </w:p>
        </w:tc>
      </w:tr>
      <w:tr w:rsidR="00834436" w:rsidRPr="00742513">
        <w:trPr>
          <w:trHeight w:val="397"/>
          <w:jc w:val="center"/>
        </w:trPr>
        <w:tc>
          <w:tcPr>
            <w:tcW w:w="2112" w:type="dxa"/>
            <w:vMerge/>
            <w:vAlign w:val="center"/>
          </w:tcPr>
          <w:p w:rsidR="00834436" w:rsidRPr="00742513" w:rsidRDefault="00834436">
            <w:pPr>
              <w:jc w:val="center"/>
              <w:rPr>
                <w:rFonts w:ascii="仿宋_GB2312" w:eastAsia="仿宋_GB2312"/>
                <w:sz w:val="24"/>
              </w:rPr>
            </w:pPr>
          </w:p>
        </w:tc>
        <w:tc>
          <w:tcPr>
            <w:tcW w:w="994"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kern w:val="0"/>
                <w:sz w:val="24"/>
              </w:rPr>
              <w:t>……</w:t>
            </w:r>
          </w:p>
        </w:tc>
        <w:tc>
          <w:tcPr>
            <w:tcW w:w="2276" w:type="dxa"/>
            <w:vAlign w:val="center"/>
          </w:tcPr>
          <w:p w:rsidR="00834436" w:rsidRPr="00742513" w:rsidRDefault="00834436">
            <w:pPr>
              <w:jc w:val="center"/>
              <w:rPr>
                <w:rFonts w:ascii="仿宋_GB2312" w:eastAsia="仿宋_GB2312"/>
                <w:sz w:val="24"/>
              </w:rPr>
            </w:pPr>
          </w:p>
        </w:tc>
        <w:tc>
          <w:tcPr>
            <w:tcW w:w="1849" w:type="dxa"/>
            <w:vAlign w:val="center"/>
          </w:tcPr>
          <w:p w:rsidR="00834436" w:rsidRPr="00742513" w:rsidRDefault="00834436">
            <w:pPr>
              <w:jc w:val="center"/>
              <w:rPr>
                <w:rFonts w:ascii="仿宋_GB2312" w:eastAsia="仿宋_GB2312"/>
                <w:sz w:val="24"/>
              </w:rPr>
            </w:pPr>
          </w:p>
        </w:tc>
        <w:tc>
          <w:tcPr>
            <w:tcW w:w="1563" w:type="dxa"/>
            <w:vAlign w:val="center"/>
          </w:tcPr>
          <w:p w:rsidR="00834436" w:rsidRPr="00742513" w:rsidRDefault="00834436">
            <w:pPr>
              <w:jc w:val="center"/>
              <w:rPr>
                <w:rFonts w:ascii="仿宋_GB2312" w:eastAsia="仿宋_GB2312"/>
                <w:sz w:val="24"/>
              </w:rPr>
            </w:pPr>
          </w:p>
        </w:tc>
        <w:tc>
          <w:tcPr>
            <w:tcW w:w="1855" w:type="dxa"/>
            <w:vAlign w:val="center"/>
          </w:tcPr>
          <w:p w:rsidR="00834436" w:rsidRPr="00742513" w:rsidRDefault="00834436">
            <w:pPr>
              <w:jc w:val="center"/>
              <w:rPr>
                <w:rFonts w:ascii="仿宋_GB2312" w:eastAsia="仿宋_GB2312"/>
                <w:sz w:val="24"/>
              </w:rPr>
            </w:pPr>
          </w:p>
        </w:tc>
        <w:tc>
          <w:tcPr>
            <w:tcW w:w="2023" w:type="dxa"/>
            <w:vAlign w:val="center"/>
          </w:tcPr>
          <w:p w:rsidR="00834436" w:rsidRPr="00742513" w:rsidRDefault="00834436">
            <w:pPr>
              <w:jc w:val="center"/>
              <w:rPr>
                <w:rFonts w:ascii="仿宋_GB2312" w:eastAsia="仿宋_GB2312"/>
                <w:sz w:val="24"/>
              </w:rPr>
            </w:pPr>
          </w:p>
        </w:tc>
        <w:tc>
          <w:tcPr>
            <w:tcW w:w="1358" w:type="dxa"/>
          </w:tcPr>
          <w:p w:rsidR="00834436" w:rsidRPr="00742513" w:rsidRDefault="00834436">
            <w:pPr>
              <w:jc w:val="center"/>
              <w:rPr>
                <w:rFonts w:ascii="仿宋_GB2312" w:eastAsia="仿宋_GB2312"/>
                <w:sz w:val="24"/>
              </w:rPr>
            </w:pPr>
          </w:p>
        </w:tc>
      </w:tr>
      <w:tr w:rsidR="00834436" w:rsidRPr="00742513">
        <w:trPr>
          <w:trHeight w:val="397"/>
          <w:jc w:val="center"/>
        </w:trPr>
        <w:tc>
          <w:tcPr>
            <w:tcW w:w="3106" w:type="dxa"/>
            <w:gridSpan w:val="2"/>
            <w:vMerge w:val="restart"/>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小计</w:t>
            </w:r>
          </w:p>
        </w:tc>
        <w:tc>
          <w:tcPr>
            <w:tcW w:w="2276"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应</w:t>
            </w:r>
            <w:proofErr w:type="gramStart"/>
            <w:r w:rsidRPr="00742513">
              <w:rPr>
                <w:rFonts w:ascii="仿宋_GB2312" w:eastAsia="仿宋_GB2312" w:hint="eastAsia"/>
                <w:sz w:val="24"/>
              </w:rPr>
              <w:t>配数量</w:t>
            </w:r>
            <w:proofErr w:type="gramEnd"/>
            <w:r w:rsidRPr="00742513">
              <w:rPr>
                <w:rFonts w:ascii="仿宋_GB2312" w:eastAsia="仿宋_GB2312" w:hint="eastAsia"/>
                <w:sz w:val="24"/>
              </w:rPr>
              <w:t>(台)</w:t>
            </w:r>
          </w:p>
        </w:tc>
        <w:tc>
          <w:tcPr>
            <w:tcW w:w="1849" w:type="dxa"/>
            <w:vAlign w:val="center"/>
          </w:tcPr>
          <w:p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实配数量</w:t>
            </w:r>
            <w:proofErr w:type="gramEnd"/>
            <w:r w:rsidRPr="00742513">
              <w:rPr>
                <w:rFonts w:ascii="仿宋_GB2312" w:eastAsia="仿宋_GB2312" w:hint="eastAsia"/>
                <w:sz w:val="24"/>
              </w:rPr>
              <w:t>(台)</w:t>
            </w:r>
          </w:p>
        </w:tc>
        <w:tc>
          <w:tcPr>
            <w:tcW w:w="1563"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配备率(%)</w:t>
            </w:r>
          </w:p>
        </w:tc>
        <w:tc>
          <w:tcPr>
            <w:tcW w:w="1855"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完好率(%)</w:t>
            </w:r>
          </w:p>
        </w:tc>
        <w:tc>
          <w:tcPr>
            <w:tcW w:w="3381" w:type="dxa"/>
            <w:gridSpan w:val="2"/>
            <w:vAlign w:val="center"/>
          </w:tcPr>
          <w:p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检定率</w:t>
            </w:r>
            <w:proofErr w:type="gramEnd"/>
            <w:r w:rsidRPr="00742513">
              <w:rPr>
                <w:rFonts w:ascii="仿宋_GB2312" w:eastAsia="仿宋_GB2312" w:hint="eastAsia"/>
                <w:sz w:val="24"/>
              </w:rPr>
              <w:t>(%)</w:t>
            </w:r>
          </w:p>
        </w:tc>
      </w:tr>
      <w:tr w:rsidR="00834436" w:rsidRPr="00742513">
        <w:trPr>
          <w:trHeight w:val="397"/>
          <w:jc w:val="center"/>
        </w:trPr>
        <w:tc>
          <w:tcPr>
            <w:tcW w:w="3106" w:type="dxa"/>
            <w:gridSpan w:val="2"/>
            <w:vMerge/>
            <w:tcBorders>
              <w:bottom w:val="single" w:sz="4" w:space="0" w:color="000000"/>
            </w:tcBorders>
            <w:vAlign w:val="center"/>
          </w:tcPr>
          <w:p w:rsidR="00834436" w:rsidRPr="00742513" w:rsidRDefault="00834436">
            <w:pPr>
              <w:jc w:val="center"/>
              <w:rPr>
                <w:rFonts w:ascii="仿宋_GB2312" w:eastAsia="仿宋_GB2312"/>
                <w:sz w:val="24"/>
              </w:rPr>
            </w:pPr>
          </w:p>
        </w:tc>
        <w:tc>
          <w:tcPr>
            <w:tcW w:w="2276"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1849"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1563"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1855" w:type="dxa"/>
            <w:tcBorders>
              <w:bottom w:val="single" w:sz="4" w:space="0" w:color="000000"/>
            </w:tcBorders>
            <w:vAlign w:val="center"/>
          </w:tcPr>
          <w:p w:rsidR="00834436" w:rsidRPr="00742513" w:rsidRDefault="00834436">
            <w:pPr>
              <w:jc w:val="center"/>
              <w:rPr>
                <w:rFonts w:ascii="仿宋_GB2312" w:eastAsia="仿宋_GB2312"/>
                <w:sz w:val="24"/>
              </w:rPr>
            </w:pPr>
          </w:p>
        </w:tc>
        <w:tc>
          <w:tcPr>
            <w:tcW w:w="3381" w:type="dxa"/>
            <w:gridSpan w:val="2"/>
            <w:tcBorders>
              <w:bottom w:val="single" w:sz="4" w:space="0" w:color="000000"/>
            </w:tcBorders>
            <w:vAlign w:val="center"/>
          </w:tcPr>
          <w:p w:rsidR="00834436" w:rsidRPr="00742513" w:rsidRDefault="00834436">
            <w:pPr>
              <w:jc w:val="center"/>
              <w:rPr>
                <w:rFonts w:ascii="仿宋_GB2312" w:eastAsia="仿宋_GB2312"/>
                <w:sz w:val="24"/>
              </w:rPr>
            </w:pPr>
          </w:p>
        </w:tc>
      </w:tr>
      <w:tr w:rsidR="00834436" w:rsidRPr="00742513">
        <w:trPr>
          <w:trHeight w:val="227"/>
          <w:jc w:val="center"/>
        </w:trPr>
        <w:tc>
          <w:tcPr>
            <w:tcW w:w="14030" w:type="dxa"/>
            <w:gridSpan w:val="8"/>
            <w:tcBorders>
              <w:left w:val="nil"/>
              <w:right w:val="nil"/>
            </w:tcBorders>
          </w:tcPr>
          <w:p w:rsidR="00834436" w:rsidRPr="00742513" w:rsidRDefault="00834436">
            <w:pPr>
              <w:rPr>
                <w:rFonts w:ascii="仿宋_GB2312" w:eastAsia="仿宋_GB2312"/>
                <w:sz w:val="24"/>
              </w:rPr>
            </w:pPr>
          </w:p>
        </w:tc>
      </w:tr>
      <w:tr w:rsidR="00834436" w:rsidRPr="00742513">
        <w:trPr>
          <w:trHeight w:val="397"/>
          <w:jc w:val="center"/>
        </w:trPr>
        <w:tc>
          <w:tcPr>
            <w:tcW w:w="2112"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等级</w:t>
            </w:r>
          </w:p>
        </w:tc>
        <w:tc>
          <w:tcPr>
            <w:tcW w:w="994"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序号</w:t>
            </w:r>
          </w:p>
        </w:tc>
        <w:tc>
          <w:tcPr>
            <w:tcW w:w="4125" w:type="dxa"/>
            <w:gridSpan w:val="2"/>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能源种类</w:t>
            </w:r>
          </w:p>
        </w:tc>
        <w:tc>
          <w:tcPr>
            <w:tcW w:w="1563" w:type="dxa"/>
            <w:vAlign w:val="center"/>
          </w:tcPr>
          <w:p w:rsidR="00834436" w:rsidRPr="00742513" w:rsidRDefault="00834436">
            <w:pPr>
              <w:jc w:val="center"/>
              <w:rPr>
                <w:rFonts w:ascii="仿宋_GB2312" w:eastAsia="仿宋_GB2312"/>
                <w:bCs/>
                <w:sz w:val="24"/>
              </w:rPr>
            </w:pPr>
            <w:proofErr w:type="gramStart"/>
            <w:r w:rsidRPr="00742513">
              <w:rPr>
                <w:rFonts w:ascii="仿宋_GB2312" w:eastAsia="仿宋_GB2312" w:hint="eastAsia"/>
                <w:bCs/>
                <w:sz w:val="24"/>
              </w:rPr>
              <w:t>应配数</w:t>
            </w:r>
            <w:proofErr w:type="gramEnd"/>
          </w:p>
        </w:tc>
        <w:tc>
          <w:tcPr>
            <w:tcW w:w="1855" w:type="dxa"/>
            <w:vAlign w:val="center"/>
          </w:tcPr>
          <w:p w:rsidR="00834436" w:rsidRPr="00742513" w:rsidRDefault="00834436">
            <w:pPr>
              <w:jc w:val="center"/>
              <w:rPr>
                <w:rFonts w:ascii="仿宋_GB2312" w:eastAsia="仿宋_GB2312"/>
                <w:bCs/>
                <w:sz w:val="24"/>
              </w:rPr>
            </w:pPr>
            <w:proofErr w:type="gramStart"/>
            <w:r w:rsidRPr="00742513">
              <w:rPr>
                <w:rFonts w:ascii="仿宋_GB2312" w:eastAsia="仿宋_GB2312" w:hint="eastAsia"/>
                <w:bCs/>
                <w:sz w:val="24"/>
              </w:rPr>
              <w:t>实配数</w:t>
            </w:r>
            <w:proofErr w:type="gramEnd"/>
          </w:p>
        </w:tc>
        <w:tc>
          <w:tcPr>
            <w:tcW w:w="2023"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完好数</w:t>
            </w:r>
          </w:p>
        </w:tc>
        <w:tc>
          <w:tcPr>
            <w:tcW w:w="1358" w:type="dxa"/>
            <w:vAlign w:val="center"/>
          </w:tcPr>
          <w:p w:rsidR="00834436" w:rsidRPr="00742513" w:rsidRDefault="00834436">
            <w:pPr>
              <w:jc w:val="center"/>
              <w:rPr>
                <w:rFonts w:ascii="仿宋_GB2312" w:eastAsia="仿宋_GB2312"/>
                <w:bCs/>
                <w:sz w:val="24"/>
              </w:rPr>
            </w:pPr>
            <w:r w:rsidRPr="00742513">
              <w:rPr>
                <w:rFonts w:ascii="仿宋_GB2312" w:eastAsia="仿宋_GB2312" w:hint="eastAsia"/>
                <w:bCs/>
                <w:sz w:val="24"/>
              </w:rPr>
              <w:t>备注</w:t>
            </w:r>
          </w:p>
        </w:tc>
      </w:tr>
      <w:tr w:rsidR="00834436" w:rsidRPr="00742513">
        <w:trPr>
          <w:trHeight w:val="397"/>
          <w:jc w:val="center"/>
        </w:trPr>
        <w:tc>
          <w:tcPr>
            <w:tcW w:w="2112" w:type="dxa"/>
            <w:vMerge w:val="restart"/>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主要用能设备</w:t>
            </w:r>
          </w:p>
        </w:tc>
        <w:tc>
          <w:tcPr>
            <w:tcW w:w="994"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1</w:t>
            </w:r>
          </w:p>
        </w:tc>
        <w:tc>
          <w:tcPr>
            <w:tcW w:w="4125" w:type="dxa"/>
            <w:gridSpan w:val="2"/>
            <w:vAlign w:val="center"/>
          </w:tcPr>
          <w:p w:rsidR="00834436" w:rsidRPr="00742513" w:rsidRDefault="00834436">
            <w:pPr>
              <w:jc w:val="center"/>
              <w:rPr>
                <w:rFonts w:ascii="仿宋_GB2312" w:eastAsia="仿宋_GB2312"/>
                <w:sz w:val="24"/>
              </w:rPr>
            </w:pPr>
          </w:p>
        </w:tc>
        <w:tc>
          <w:tcPr>
            <w:tcW w:w="1563" w:type="dxa"/>
            <w:vAlign w:val="center"/>
          </w:tcPr>
          <w:p w:rsidR="00834436" w:rsidRPr="00742513" w:rsidRDefault="00834436">
            <w:pPr>
              <w:jc w:val="center"/>
              <w:rPr>
                <w:rFonts w:ascii="仿宋_GB2312" w:eastAsia="仿宋_GB2312"/>
                <w:sz w:val="24"/>
              </w:rPr>
            </w:pPr>
          </w:p>
        </w:tc>
        <w:tc>
          <w:tcPr>
            <w:tcW w:w="1855" w:type="dxa"/>
            <w:vAlign w:val="center"/>
          </w:tcPr>
          <w:p w:rsidR="00834436" w:rsidRPr="00742513" w:rsidRDefault="00834436">
            <w:pPr>
              <w:jc w:val="center"/>
              <w:rPr>
                <w:rFonts w:ascii="仿宋_GB2312" w:eastAsia="仿宋_GB2312"/>
                <w:sz w:val="24"/>
              </w:rPr>
            </w:pPr>
          </w:p>
        </w:tc>
        <w:tc>
          <w:tcPr>
            <w:tcW w:w="2023" w:type="dxa"/>
            <w:vAlign w:val="center"/>
          </w:tcPr>
          <w:p w:rsidR="00834436" w:rsidRPr="00742513" w:rsidRDefault="00834436">
            <w:pPr>
              <w:jc w:val="center"/>
              <w:rPr>
                <w:rFonts w:ascii="仿宋_GB2312" w:eastAsia="仿宋_GB2312"/>
                <w:sz w:val="24"/>
              </w:rPr>
            </w:pPr>
          </w:p>
        </w:tc>
        <w:tc>
          <w:tcPr>
            <w:tcW w:w="1358" w:type="dxa"/>
          </w:tcPr>
          <w:p w:rsidR="00834436" w:rsidRPr="00742513" w:rsidRDefault="00834436">
            <w:pPr>
              <w:jc w:val="center"/>
              <w:rPr>
                <w:rFonts w:ascii="仿宋_GB2312" w:eastAsia="仿宋_GB2312"/>
                <w:sz w:val="24"/>
              </w:rPr>
            </w:pPr>
          </w:p>
        </w:tc>
      </w:tr>
      <w:tr w:rsidR="00834436" w:rsidRPr="00742513">
        <w:trPr>
          <w:trHeight w:val="397"/>
          <w:jc w:val="center"/>
        </w:trPr>
        <w:tc>
          <w:tcPr>
            <w:tcW w:w="2112" w:type="dxa"/>
            <w:vMerge/>
            <w:vAlign w:val="center"/>
          </w:tcPr>
          <w:p w:rsidR="00834436" w:rsidRPr="00742513" w:rsidRDefault="00834436">
            <w:pPr>
              <w:jc w:val="center"/>
              <w:rPr>
                <w:rFonts w:ascii="仿宋_GB2312" w:eastAsia="仿宋_GB2312"/>
                <w:sz w:val="24"/>
              </w:rPr>
            </w:pPr>
          </w:p>
        </w:tc>
        <w:tc>
          <w:tcPr>
            <w:tcW w:w="994"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kern w:val="0"/>
                <w:sz w:val="24"/>
              </w:rPr>
              <w:t>……</w:t>
            </w:r>
          </w:p>
        </w:tc>
        <w:tc>
          <w:tcPr>
            <w:tcW w:w="4125" w:type="dxa"/>
            <w:gridSpan w:val="2"/>
            <w:vAlign w:val="center"/>
          </w:tcPr>
          <w:p w:rsidR="00834436" w:rsidRPr="00742513" w:rsidRDefault="00834436">
            <w:pPr>
              <w:jc w:val="center"/>
              <w:rPr>
                <w:rFonts w:ascii="仿宋_GB2312" w:eastAsia="仿宋_GB2312"/>
                <w:sz w:val="24"/>
              </w:rPr>
            </w:pPr>
          </w:p>
        </w:tc>
        <w:tc>
          <w:tcPr>
            <w:tcW w:w="1563" w:type="dxa"/>
            <w:vAlign w:val="center"/>
          </w:tcPr>
          <w:p w:rsidR="00834436" w:rsidRPr="00742513" w:rsidRDefault="00834436">
            <w:pPr>
              <w:jc w:val="center"/>
              <w:rPr>
                <w:rFonts w:ascii="仿宋_GB2312" w:eastAsia="仿宋_GB2312"/>
                <w:sz w:val="24"/>
              </w:rPr>
            </w:pPr>
          </w:p>
        </w:tc>
        <w:tc>
          <w:tcPr>
            <w:tcW w:w="1855" w:type="dxa"/>
            <w:vAlign w:val="center"/>
          </w:tcPr>
          <w:p w:rsidR="00834436" w:rsidRPr="00742513" w:rsidRDefault="00834436">
            <w:pPr>
              <w:jc w:val="center"/>
              <w:rPr>
                <w:rFonts w:ascii="仿宋_GB2312" w:eastAsia="仿宋_GB2312"/>
                <w:sz w:val="24"/>
              </w:rPr>
            </w:pPr>
          </w:p>
        </w:tc>
        <w:tc>
          <w:tcPr>
            <w:tcW w:w="2023" w:type="dxa"/>
            <w:vAlign w:val="center"/>
          </w:tcPr>
          <w:p w:rsidR="00834436" w:rsidRPr="00742513" w:rsidRDefault="00834436">
            <w:pPr>
              <w:jc w:val="center"/>
              <w:rPr>
                <w:rFonts w:ascii="仿宋_GB2312" w:eastAsia="仿宋_GB2312"/>
                <w:sz w:val="24"/>
              </w:rPr>
            </w:pPr>
          </w:p>
        </w:tc>
        <w:tc>
          <w:tcPr>
            <w:tcW w:w="1358" w:type="dxa"/>
          </w:tcPr>
          <w:p w:rsidR="00834436" w:rsidRPr="00742513" w:rsidRDefault="00834436">
            <w:pPr>
              <w:jc w:val="center"/>
              <w:rPr>
                <w:rFonts w:ascii="仿宋_GB2312" w:eastAsia="仿宋_GB2312"/>
                <w:sz w:val="24"/>
              </w:rPr>
            </w:pPr>
          </w:p>
        </w:tc>
      </w:tr>
      <w:tr w:rsidR="00834436" w:rsidRPr="00742513">
        <w:trPr>
          <w:trHeight w:val="397"/>
          <w:jc w:val="center"/>
        </w:trPr>
        <w:tc>
          <w:tcPr>
            <w:tcW w:w="3106" w:type="dxa"/>
            <w:gridSpan w:val="2"/>
            <w:vMerge w:val="restart"/>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小计</w:t>
            </w:r>
          </w:p>
        </w:tc>
        <w:tc>
          <w:tcPr>
            <w:tcW w:w="4125" w:type="dxa"/>
            <w:gridSpan w:val="2"/>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应</w:t>
            </w:r>
            <w:proofErr w:type="gramStart"/>
            <w:r w:rsidRPr="00742513">
              <w:rPr>
                <w:rFonts w:ascii="仿宋_GB2312" w:eastAsia="仿宋_GB2312" w:hint="eastAsia"/>
                <w:sz w:val="24"/>
              </w:rPr>
              <w:t>配数量</w:t>
            </w:r>
            <w:proofErr w:type="gramEnd"/>
            <w:r w:rsidRPr="00742513">
              <w:rPr>
                <w:rFonts w:ascii="仿宋_GB2312" w:eastAsia="仿宋_GB2312" w:hint="eastAsia"/>
                <w:sz w:val="24"/>
              </w:rPr>
              <w:t>(台)</w:t>
            </w:r>
          </w:p>
        </w:tc>
        <w:tc>
          <w:tcPr>
            <w:tcW w:w="1563" w:type="dxa"/>
            <w:vAlign w:val="center"/>
          </w:tcPr>
          <w:p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实配数量</w:t>
            </w:r>
            <w:proofErr w:type="gramEnd"/>
            <w:r w:rsidRPr="00742513">
              <w:rPr>
                <w:rFonts w:ascii="仿宋_GB2312" w:eastAsia="仿宋_GB2312" w:hint="eastAsia"/>
                <w:sz w:val="24"/>
              </w:rPr>
              <w:t>(台)</w:t>
            </w:r>
          </w:p>
        </w:tc>
        <w:tc>
          <w:tcPr>
            <w:tcW w:w="1855" w:type="dxa"/>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配备率(%)</w:t>
            </w:r>
          </w:p>
        </w:tc>
        <w:tc>
          <w:tcPr>
            <w:tcW w:w="3381" w:type="dxa"/>
            <w:gridSpan w:val="2"/>
            <w:vAlign w:val="center"/>
          </w:tcPr>
          <w:p w:rsidR="00834436" w:rsidRPr="00742513" w:rsidRDefault="00834436">
            <w:pPr>
              <w:jc w:val="center"/>
              <w:rPr>
                <w:rFonts w:ascii="仿宋_GB2312" w:eastAsia="仿宋_GB2312"/>
                <w:sz w:val="24"/>
              </w:rPr>
            </w:pPr>
            <w:r w:rsidRPr="00742513">
              <w:rPr>
                <w:rFonts w:ascii="仿宋_GB2312" w:eastAsia="仿宋_GB2312" w:hint="eastAsia"/>
                <w:sz w:val="24"/>
              </w:rPr>
              <w:t>完好率(%)</w:t>
            </w:r>
          </w:p>
        </w:tc>
      </w:tr>
      <w:tr w:rsidR="00834436" w:rsidRPr="00742513">
        <w:trPr>
          <w:trHeight w:val="397"/>
          <w:jc w:val="center"/>
        </w:trPr>
        <w:tc>
          <w:tcPr>
            <w:tcW w:w="3106" w:type="dxa"/>
            <w:gridSpan w:val="2"/>
            <w:vMerge/>
            <w:vAlign w:val="center"/>
          </w:tcPr>
          <w:p w:rsidR="00834436" w:rsidRPr="00742513" w:rsidRDefault="00834436">
            <w:pPr>
              <w:jc w:val="center"/>
              <w:rPr>
                <w:rFonts w:ascii="仿宋_GB2312" w:eastAsia="仿宋_GB2312"/>
                <w:sz w:val="24"/>
              </w:rPr>
            </w:pPr>
          </w:p>
        </w:tc>
        <w:tc>
          <w:tcPr>
            <w:tcW w:w="4125" w:type="dxa"/>
            <w:gridSpan w:val="2"/>
            <w:vAlign w:val="center"/>
          </w:tcPr>
          <w:p w:rsidR="00834436" w:rsidRPr="00742513" w:rsidRDefault="00834436">
            <w:pPr>
              <w:jc w:val="center"/>
              <w:rPr>
                <w:rFonts w:ascii="仿宋_GB2312" w:eastAsia="仿宋_GB2312"/>
                <w:sz w:val="24"/>
              </w:rPr>
            </w:pPr>
          </w:p>
        </w:tc>
        <w:tc>
          <w:tcPr>
            <w:tcW w:w="1563" w:type="dxa"/>
            <w:vAlign w:val="center"/>
          </w:tcPr>
          <w:p w:rsidR="00834436" w:rsidRPr="00742513" w:rsidRDefault="00834436">
            <w:pPr>
              <w:jc w:val="center"/>
              <w:rPr>
                <w:rFonts w:ascii="仿宋_GB2312" w:eastAsia="仿宋_GB2312"/>
                <w:sz w:val="24"/>
              </w:rPr>
            </w:pPr>
          </w:p>
        </w:tc>
        <w:tc>
          <w:tcPr>
            <w:tcW w:w="1855" w:type="dxa"/>
            <w:vAlign w:val="center"/>
          </w:tcPr>
          <w:p w:rsidR="00834436" w:rsidRPr="00742513" w:rsidRDefault="00834436">
            <w:pPr>
              <w:jc w:val="center"/>
              <w:rPr>
                <w:rFonts w:ascii="仿宋_GB2312" w:eastAsia="仿宋_GB2312"/>
                <w:sz w:val="24"/>
              </w:rPr>
            </w:pPr>
          </w:p>
        </w:tc>
        <w:tc>
          <w:tcPr>
            <w:tcW w:w="3381" w:type="dxa"/>
            <w:gridSpan w:val="2"/>
            <w:vAlign w:val="center"/>
          </w:tcPr>
          <w:p w:rsidR="00834436" w:rsidRPr="00742513" w:rsidRDefault="00834436">
            <w:pPr>
              <w:jc w:val="center"/>
              <w:rPr>
                <w:rFonts w:ascii="仿宋_GB2312" w:eastAsia="仿宋_GB2312"/>
                <w:sz w:val="24"/>
              </w:rPr>
            </w:pPr>
          </w:p>
        </w:tc>
      </w:tr>
      <w:tr w:rsidR="00834436" w:rsidRPr="00742513">
        <w:trPr>
          <w:trHeight w:val="405"/>
          <w:jc w:val="center"/>
        </w:trPr>
        <w:tc>
          <w:tcPr>
            <w:tcW w:w="3106" w:type="dxa"/>
            <w:gridSpan w:val="2"/>
            <w:vAlign w:val="center"/>
          </w:tcPr>
          <w:p w:rsidR="00834436" w:rsidRPr="00742513" w:rsidRDefault="00834436">
            <w:pPr>
              <w:shd w:val="clear" w:color="auto" w:fill="FFFFFF"/>
              <w:spacing w:line="437" w:lineRule="exact"/>
              <w:jc w:val="center"/>
              <w:rPr>
                <w:rFonts w:ascii="仿宋_GB2312" w:eastAsia="仿宋_GB2312" w:hAnsi="仿宋"/>
                <w:sz w:val="24"/>
              </w:rPr>
            </w:pPr>
            <w:r w:rsidRPr="00742513">
              <w:rPr>
                <w:rFonts w:ascii="仿宋_GB2312" w:eastAsia="仿宋_GB2312" w:hAnsi="仿宋" w:hint="eastAsia"/>
                <w:sz w:val="24"/>
              </w:rPr>
              <w:t>能源计量制度</w:t>
            </w: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是否建立能源计量管理体系，并形成文件</w:t>
            </w:r>
          </w:p>
        </w:tc>
        <w:tc>
          <w:tcPr>
            <w:tcW w:w="3381" w:type="dxa"/>
            <w:gridSpan w:val="2"/>
            <w:vAlign w:val="center"/>
          </w:tcPr>
          <w:p w:rsidR="00834436" w:rsidRPr="00742513" w:rsidRDefault="00834436">
            <w:pPr>
              <w:jc w:val="center"/>
              <w:rPr>
                <w:rFonts w:ascii="仿宋_GB2312" w:eastAsia="仿宋_GB2312" w:hAnsi="仿宋"/>
                <w:sz w:val="24"/>
              </w:rPr>
            </w:pPr>
          </w:p>
        </w:tc>
      </w:tr>
      <w:tr w:rsidR="00834436" w:rsidRPr="00742513">
        <w:trPr>
          <w:trHeight w:val="405"/>
          <w:jc w:val="center"/>
        </w:trPr>
        <w:tc>
          <w:tcPr>
            <w:tcW w:w="3106" w:type="dxa"/>
            <w:gridSpan w:val="2"/>
            <w:vMerge w:val="restart"/>
            <w:vAlign w:val="center"/>
          </w:tcPr>
          <w:p w:rsidR="00834436" w:rsidRPr="00742513" w:rsidRDefault="00834436">
            <w:pPr>
              <w:jc w:val="center"/>
              <w:rPr>
                <w:rFonts w:ascii="仿宋_GB2312" w:eastAsia="仿宋_GB2312" w:hAnsi="仿宋"/>
                <w:sz w:val="24"/>
              </w:rPr>
            </w:pPr>
            <w:r w:rsidRPr="00742513">
              <w:rPr>
                <w:rFonts w:ascii="仿宋_GB2312" w:eastAsia="仿宋_GB2312" w:hAnsi="仿宋" w:hint="eastAsia"/>
                <w:sz w:val="24"/>
              </w:rPr>
              <w:lastRenderedPageBreak/>
              <w:t>能源计量人员</w:t>
            </w: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是否有专人负责能源计量器具的管理</w:t>
            </w:r>
          </w:p>
        </w:tc>
        <w:tc>
          <w:tcPr>
            <w:tcW w:w="3381" w:type="dxa"/>
            <w:gridSpan w:val="2"/>
            <w:vAlign w:val="center"/>
          </w:tcPr>
          <w:p w:rsidR="00834436" w:rsidRPr="00742513" w:rsidRDefault="00834436">
            <w:pPr>
              <w:jc w:val="center"/>
              <w:rPr>
                <w:rFonts w:ascii="仿宋_GB2312" w:eastAsia="仿宋_GB2312" w:hAnsi="仿宋"/>
                <w:sz w:val="24"/>
              </w:rPr>
            </w:pPr>
          </w:p>
        </w:tc>
      </w:tr>
      <w:tr w:rsidR="00834436" w:rsidRPr="00742513">
        <w:trPr>
          <w:trHeight w:val="405"/>
          <w:jc w:val="center"/>
        </w:trPr>
        <w:tc>
          <w:tcPr>
            <w:tcW w:w="3106" w:type="dxa"/>
            <w:gridSpan w:val="2"/>
            <w:vMerge/>
            <w:vAlign w:val="center"/>
          </w:tcPr>
          <w:p w:rsidR="00834436" w:rsidRPr="00742513" w:rsidRDefault="00834436">
            <w:pPr>
              <w:jc w:val="center"/>
              <w:rPr>
                <w:rFonts w:ascii="仿宋_GB2312" w:eastAsia="仿宋_GB2312" w:hAnsi="仿宋"/>
                <w:sz w:val="24"/>
              </w:rPr>
            </w:pP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是否有专人负责主要次级用能单位和主要用能设备能源计量器具的管理</w:t>
            </w:r>
          </w:p>
        </w:tc>
        <w:tc>
          <w:tcPr>
            <w:tcW w:w="3381" w:type="dxa"/>
            <w:gridSpan w:val="2"/>
            <w:vAlign w:val="center"/>
          </w:tcPr>
          <w:p w:rsidR="00834436" w:rsidRPr="00742513" w:rsidRDefault="00834436">
            <w:pPr>
              <w:jc w:val="center"/>
              <w:rPr>
                <w:rFonts w:ascii="仿宋_GB2312" w:eastAsia="仿宋_GB2312" w:hAnsi="仿宋"/>
                <w:sz w:val="24"/>
              </w:rPr>
            </w:pPr>
          </w:p>
        </w:tc>
      </w:tr>
      <w:tr w:rsidR="00834436" w:rsidRPr="00742513">
        <w:trPr>
          <w:trHeight w:val="405"/>
          <w:jc w:val="center"/>
        </w:trPr>
        <w:tc>
          <w:tcPr>
            <w:tcW w:w="3106" w:type="dxa"/>
            <w:gridSpan w:val="2"/>
            <w:vMerge w:val="restart"/>
            <w:vAlign w:val="center"/>
          </w:tcPr>
          <w:p w:rsidR="00834436" w:rsidRPr="00742513" w:rsidRDefault="00834436">
            <w:pPr>
              <w:jc w:val="center"/>
              <w:rPr>
                <w:rFonts w:ascii="仿宋_GB2312" w:eastAsia="仿宋_GB2312" w:hAnsi="仿宋"/>
                <w:sz w:val="24"/>
              </w:rPr>
            </w:pPr>
            <w:r w:rsidRPr="00742513">
              <w:rPr>
                <w:rFonts w:ascii="仿宋_GB2312" w:eastAsia="仿宋_GB2312" w:hAnsi="仿宋" w:hint="eastAsia"/>
                <w:sz w:val="24"/>
              </w:rPr>
              <w:t>能源计量器具</w:t>
            </w: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是否有完整的能源计量器具一览表</w:t>
            </w:r>
          </w:p>
        </w:tc>
        <w:tc>
          <w:tcPr>
            <w:tcW w:w="3381" w:type="dxa"/>
            <w:gridSpan w:val="2"/>
            <w:vAlign w:val="center"/>
          </w:tcPr>
          <w:p w:rsidR="00834436" w:rsidRPr="00742513" w:rsidRDefault="00834436">
            <w:pPr>
              <w:jc w:val="center"/>
              <w:rPr>
                <w:rFonts w:ascii="仿宋_GB2312" w:eastAsia="仿宋_GB2312" w:hAnsi="仿宋"/>
                <w:sz w:val="24"/>
              </w:rPr>
            </w:pPr>
          </w:p>
        </w:tc>
      </w:tr>
      <w:tr w:rsidR="00834436" w:rsidRPr="00742513">
        <w:trPr>
          <w:trHeight w:val="405"/>
          <w:jc w:val="center"/>
        </w:trPr>
        <w:tc>
          <w:tcPr>
            <w:tcW w:w="3106" w:type="dxa"/>
            <w:gridSpan w:val="2"/>
            <w:vMerge/>
            <w:vAlign w:val="center"/>
          </w:tcPr>
          <w:p w:rsidR="00834436" w:rsidRPr="00742513" w:rsidRDefault="00834436">
            <w:pPr>
              <w:jc w:val="center"/>
              <w:rPr>
                <w:rFonts w:ascii="仿宋_GB2312" w:eastAsia="仿宋_GB2312" w:hAnsi="仿宋"/>
                <w:sz w:val="24"/>
              </w:rPr>
            </w:pP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是否建立符合规定的能源计量器具档案</w:t>
            </w:r>
          </w:p>
        </w:tc>
        <w:tc>
          <w:tcPr>
            <w:tcW w:w="3381" w:type="dxa"/>
            <w:gridSpan w:val="2"/>
            <w:vAlign w:val="center"/>
          </w:tcPr>
          <w:p w:rsidR="00834436" w:rsidRPr="00742513" w:rsidRDefault="00834436">
            <w:pPr>
              <w:jc w:val="center"/>
              <w:rPr>
                <w:rFonts w:ascii="仿宋_GB2312" w:eastAsia="仿宋_GB2312" w:hAnsi="仿宋"/>
                <w:sz w:val="24"/>
              </w:rPr>
            </w:pPr>
          </w:p>
        </w:tc>
      </w:tr>
      <w:tr w:rsidR="00834436" w:rsidRPr="00742513">
        <w:trPr>
          <w:trHeight w:val="405"/>
          <w:jc w:val="center"/>
        </w:trPr>
        <w:tc>
          <w:tcPr>
            <w:tcW w:w="3106" w:type="dxa"/>
            <w:gridSpan w:val="2"/>
            <w:vMerge w:val="restart"/>
            <w:vAlign w:val="center"/>
          </w:tcPr>
          <w:p w:rsidR="00834436" w:rsidRPr="00742513" w:rsidRDefault="00834436">
            <w:pPr>
              <w:jc w:val="center"/>
              <w:rPr>
                <w:rFonts w:ascii="仿宋_GB2312" w:eastAsia="仿宋_GB2312" w:hAnsi="仿宋"/>
                <w:sz w:val="24"/>
              </w:rPr>
            </w:pPr>
            <w:r w:rsidRPr="00742513">
              <w:rPr>
                <w:rFonts w:ascii="仿宋_GB2312" w:eastAsia="仿宋_GB2312" w:hAnsi="仿宋" w:hint="eastAsia"/>
                <w:sz w:val="24"/>
              </w:rPr>
              <w:t>能源计量数据</w:t>
            </w: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是否建立能源统计报表制度</w:t>
            </w:r>
          </w:p>
        </w:tc>
        <w:tc>
          <w:tcPr>
            <w:tcW w:w="3381" w:type="dxa"/>
            <w:gridSpan w:val="2"/>
            <w:vAlign w:val="center"/>
          </w:tcPr>
          <w:p w:rsidR="00834436" w:rsidRPr="00742513" w:rsidRDefault="00834436">
            <w:pPr>
              <w:jc w:val="center"/>
              <w:rPr>
                <w:rFonts w:ascii="仿宋_GB2312" w:eastAsia="仿宋_GB2312" w:hAnsi="仿宋"/>
                <w:sz w:val="24"/>
              </w:rPr>
            </w:pPr>
          </w:p>
        </w:tc>
      </w:tr>
      <w:tr w:rsidR="00834436" w:rsidRPr="00742513">
        <w:trPr>
          <w:trHeight w:val="405"/>
          <w:jc w:val="center"/>
        </w:trPr>
        <w:tc>
          <w:tcPr>
            <w:tcW w:w="3106" w:type="dxa"/>
            <w:gridSpan w:val="2"/>
            <w:vMerge/>
            <w:vAlign w:val="center"/>
          </w:tcPr>
          <w:p w:rsidR="00834436" w:rsidRPr="00742513" w:rsidRDefault="00834436">
            <w:pPr>
              <w:jc w:val="center"/>
              <w:rPr>
                <w:rFonts w:ascii="仿宋_GB2312" w:eastAsia="仿宋_GB2312" w:hAnsi="仿宋"/>
                <w:sz w:val="24"/>
              </w:rPr>
            </w:pP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是否有用于能源计量数据记录的标准表格样式</w:t>
            </w:r>
          </w:p>
        </w:tc>
        <w:tc>
          <w:tcPr>
            <w:tcW w:w="3381" w:type="dxa"/>
            <w:gridSpan w:val="2"/>
            <w:vAlign w:val="center"/>
          </w:tcPr>
          <w:p w:rsidR="00834436" w:rsidRPr="00742513" w:rsidRDefault="00834436">
            <w:pPr>
              <w:jc w:val="center"/>
              <w:rPr>
                <w:rFonts w:ascii="仿宋_GB2312" w:eastAsia="仿宋_GB2312" w:hAnsi="仿宋"/>
                <w:sz w:val="24"/>
              </w:rPr>
            </w:pPr>
          </w:p>
        </w:tc>
      </w:tr>
      <w:tr w:rsidR="00834436" w:rsidRPr="00742513">
        <w:trPr>
          <w:trHeight w:val="405"/>
          <w:jc w:val="center"/>
        </w:trPr>
        <w:tc>
          <w:tcPr>
            <w:tcW w:w="3106" w:type="dxa"/>
            <w:gridSpan w:val="2"/>
            <w:vMerge/>
            <w:vAlign w:val="center"/>
          </w:tcPr>
          <w:p w:rsidR="00834436" w:rsidRPr="00742513" w:rsidRDefault="00834436">
            <w:pPr>
              <w:jc w:val="center"/>
              <w:rPr>
                <w:rFonts w:ascii="仿宋_GB2312" w:eastAsia="仿宋_GB2312" w:hAnsi="仿宋"/>
                <w:sz w:val="24"/>
              </w:rPr>
            </w:pPr>
          </w:p>
        </w:tc>
        <w:tc>
          <w:tcPr>
            <w:tcW w:w="7543" w:type="dxa"/>
            <w:gridSpan w:val="4"/>
            <w:vAlign w:val="center"/>
          </w:tcPr>
          <w:p w:rsidR="00834436" w:rsidRPr="00742513" w:rsidRDefault="00834436">
            <w:pPr>
              <w:rPr>
                <w:rFonts w:ascii="仿宋_GB2312" w:eastAsia="仿宋_GB2312" w:hAnsi="仿宋"/>
                <w:sz w:val="24"/>
              </w:rPr>
            </w:pPr>
            <w:r w:rsidRPr="00742513">
              <w:rPr>
                <w:rFonts w:ascii="仿宋_GB2312" w:eastAsia="仿宋_GB2312" w:hAnsi="仿宋" w:hint="eastAsia"/>
                <w:sz w:val="24"/>
              </w:rPr>
              <w:t>是否利用计算机和网络技术建立了能源计量数据中心</w:t>
            </w:r>
          </w:p>
        </w:tc>
        <w:tc>
          <w:tcPr>
            <w:tcW w:w="3381" w:type="dxa"/>
            <w:gridSpan w:val="2"/>
            <w:vAlign w:val="center"/>
          </w:tcPr>
          <w:p w:rsidR="00834436" w:rsidRPr="00742513" w:rsidRDefault="00834436">
            <w:pPr>
              <w:jc w:val="center"/>
              <w:rPr>
                <w:rFonts w:ascii="仿宋_GB2312" w:eastAsia="仿宋_GB2312" w:hAnsi="仿宋"/>
                <w:sz w:val="24"/>
              </w:rPr>
            </w:pPr>
          </w:p>
        </w:tc>
      </w:tr>
    </w:tbl>
    <w:p w:rsidR="00834436" w:rsidRDefault="00834436">
      <w:pPr>
        <w:widowControl/>
        <w:spacing w:line="360" w:lineRule="exact"/>
        <w:ind w:leftChars="100" w:left="210" w:rightChars="100" w:right="210"/>
        <w:rPr>
          <w:rFonts w:ascii="仿宋_GB2312" w:eastAsia="仿宋_GB2312" w:hAnsi="仿宋"/>
          <w:sz w:val="24"/>
        </w:rPr>
      </w:pPr>
      <w:r>
        <w:rPr>
          <w:rFonts w:ascii="仿宋_GB2312" w:eastAsia="仿宋_GB2312" w:hAnsi="仿宋" w:hint="eastAsia"/>
          <w:sz w:val="24"/>
        </w:rPr>
        <w:t xml:space="preserve">填报人：             </w:t>
      </w:r>
      <w:r>
        <w:rPr>
          <w:rFonts w:ascii="仿宋_GB2312" w:eastAsia="仿宋_GB2312" w:hAnsi="仿宋"/>
          <w:sz w:val="24"/>
        </w:rPr>
        <w:t xml:space="preserve">      </w:t>
      </w:r>
      <w:r>
        <w:rPr>
          <w:rFonts w:ascii="仿宋_GB2312" w:eastAsia="仿宋_GB2312" w:hAnsi="仿宋" w:hint="eastAsia"/>
          <w:sz w:val="24"/>
        </w:rPr>
        <w:t xml:space="preserve">填报负责人：                                       </w:t>
      </w:r>
      <w:r>
        <w:rPr>
          <w:rFonts w:ascii="仿宋_GB2312" w:eastAsia="仿宋_GB2312" w:hAnsi="仿宋"/>
          <w:sz w:val="24"/>
        </w:rPr>
        <w:t xml:space="preserve">    </w:t>
      </w:r>
      <w:r>
        <w:rPr>
          <w:rFonts w:ascii="仿宋_GB2312" w:eastAsia="仿宋_GB2312" w:hAnsi="仿宋" w:hint="eastAsia"/>
          <w:sz w:val="24"/>
        </w:rPr>
        <w:t>填报日期：</w:t>
      </w:r>
      <w:r>
        <w:rPr>
          <w:rFonts w:eastAsia="仿宋_GB2312" w:hint="eastAsia"/>
          <w:sz w:val="24"/>
        </w:rPr>
        <w:t xml:space="preserve">   </w:t>
      </w:r>
      <w:r>
        <w:rPr>
          <w:rFonts w:eastAsia="仿宋_GB2312"/>
          <w:sz w:val="24"/>
        </w:rPr>
        <w:t xml:space="preserve">  </w:t>
      </w:r>
      <w:r>
        <w:rPr>
          <w:rFonts w:ascii="仿宋_GB2312" w:eastAsia="仿宋_GB2312" w:hAnsi="仿宋" w:hint="eastAsia"/>
          <w:sz w:val="24"/>
        </w:rPr>
        <w:t xml:space="preserve">年  </w:t>
      </w:r>
      <w:r>
        <w:rPr>
          <w:rFonts w:ascii="仿宋_GB2312" w:eastAsia="仿宋_GB2312" w:hAnsi="仿宋"/>
          <w:sz w:val="24"/>
        </w:rPr>
        <w:t xml:space="preserve">   </w:t>
      </w:r>
      <w:r>
        <w:rPr>
          <w:rFonts w:ascii="仿宋_GB2312" w:eastAsia="仿宋_GB2312" w:hAnsi="仿宋" w:hint="eastAsia"/>
          <w:sz w:val="24"/>
        </w:rPr>
        <w:t xml:space="preserve">月  </w:t>
      </w:r>
      <w:r>
        <w:rPr>
          <w:rFonts w:ascii="仿宋_GB2312" w:eastAsia="仿宋_GB2312" w:hAnsi="仿宋"/>
          <w:sz w:val="24"/>
        </w:rPr>
        <w:t xml:space="preserve">   </w:t>
      </w:r>
      <w:r>
        <w:rPr>
          <w:rFonts w:ascii="仿宋_GB2312" w:eastAsia="仿宋_GB2312" w:hAnsi="仿宋" w:hint="eastAsia"/>
          <w:sz w:val="24"/>
        </w:rPr>
        <w:t>日</w:t>
      </w:r>
    </w:p>
    <w:p w:rsidR="00834436" w:rsidRDefault="00834436">
      <w:pPr>
        <w:widowControl/>
        <w:spacing w:line="360" w:lineRule="exact"/>
        <w:ind w:leftChars="100" w:left="210" w:rightChars="100" w:right="210"/>
        <w:rPr>
          <w:rFonts w:ascii="仿宋_GB2312" w:eastAsia="仿宋_GB2312" w:hAnsi="仿宋"/>
          <w:sz w:val="24"/>
        </w:rPr>
      </w:pPr>
    </w:p>
    <w:p w:rsidR="00834436" w:rsidRPr="00742513" w:rsidRDefault="00834436">
      <w:pPr>
        <w:autoSpaceDE w:val="0"/>
        <w:autoSpaceDN w:val="0"/>
        <w:adjustRightInd w:val="0"/>
        <w:spacing w:line="360" w:lineRule="auto"/>
        <w:ind w:leftChars="32" w:left="787" w:hangingChars="300" w:hanging="720"/>
        <w:contextualSpacing/>
        <w:jc w:val="left"/>
        <w:rPr>
          <w:rFonts w:ascii="仿宋_GB2312" w:eastAsia="仿宋_GB2312"/>
          <w:sz w:val="24"/>
        </w:rPr>
      </w:pPr>
      <w:r w:rsidRPr="00742513">
        <w:rPr>
          <w:rFonts w:ascii="仿宋_GB2312" w:eastAsia="仿宋_GB2312" w:hAnsi="仿宋" w:hint="eastAsia"/>
          <w:sz w:val="24"/>
        </w:rPr>
        <w:t>注：</w:t>
      </w:r>
      <w:r w:rsidRPr="00742513">
        <w:rPr>
          <w:rFonts w:ascii="仿宋_GB2312" w:eastAsia="仿宋_GB2312" w:hint="eastAsia"/>
          <w:sz w:val="24"/>
        </w:rPr>
        <w:t>1.主要次级用能单位、主要用能设备应按照《建筑材料行业能源计量器具配备和管理要求》（GB/T 24851）中有关主要次级用能单位、主要用能设备能耗（或功率）限定值进行判定。</w:t>
      </w:r>
    </w:p>
    <w:p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2.计量器具类别：衡器、电能表、油流量表（装置）、气体流量表（装置）、水流量表（装置）等。</w:t>
      </w:r>
    </w:p>
    <w:p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3.运行状态：正常、维护、停用。</w:t>
      </w:r>
    </w:p>
    <w:p w:rsidR="00834436" w:rsidRPr="00742513" w:rsidRDefault="00834436">
      <w:pPr>
        <w:autoSpaceDE w:val="0"/>
        <w:autoSpaceDN w:val="0"/>
        <w:adjustRightInd w:val="0"/>
        <w:spacing w:line="360" w:lineRule="auto"/>
        <w:ind w:leftChars="270" w:left="807" w:hangingChars="100" w:hanging="240"/>
        <w:contextualSpacing/>
        <w:jc w:val="left"/>
        <w:rPr>
          <w:rFonts w:ascii="仿宋_GB2312" w:eastAsia="仿宋_GB2312"/>
          <w:sz w:val="24"/>
        </w:rPr>
      </w:pPr>
      <w:r w:rsidRPr="00742513">
        <w:rPr>
          <w:rFonts w:ascii="仿宋_GB2312" w:eastAsia="仿宋_GB2312" w:hint="eastAsia"/>
          <w:sz w:val="24"/>
        </w:rPr>
        <w:t>4.能源种类：主要指</w:t>
      </w:r>
      <w:r w:rsidR="005933C3" w:rsidRPr="00742513">
        <w:rPr>
          <w:rFonts w:ascii="仿宋_GB2312" w:eastAsia="仿宋_GB2312" w:hint="eastAsia"/>
          <w:sz w:val="24"/>
        </w:rPr>
        <w:t>原煤</w:t>
      </w:r>
      <w:r w:rsidRPr="00742513">
        <w:rPr>
          <w:rFonts w:ascii="仿宋_GB2312" w:eastAsia="仿宋_GB2312" w:hint="eastAsia"/>
          <w:sz w:val="24"/>
        </w:rPr>
        <w:t>、电力、</w:t>
      </w:r>
      <w:r w:rsidR="005933C3" w:rsidRPr="00742513">
        <w:rPr>
          <w:rFonts w:ascii="仿宋_GB2312" w:eastAsia="仿宋_GB2312" w:hint="eastAsia"/>
          <w:sz w:val="24"/>
        </w:rPr>
        <w:t>柴油、</w:t>
      </w:r>
      <w:r w:rsidRPr="00742513">
        <w:rPr>
          <w:rFonts w:ascii="仿宋_GB2312" w:eastAsia="仿宋_GB2312" w:hint="eastAsia"/>
          <w:sz w:val="24"/>
        </w:rPr>
        <w:t>天然气、热力、生物质能和其他直接或通过加工、转换而取得有用能的各种资源。</w:t>
      </w:r>
    </w:p>
    <w:p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5.填报单位应详细注明计量器具安装使用地点。</w:t>
      </w:r>
    </w:p>
    <w:p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6.能源计量器具管理依据《用能单位能源计量器具配备和管理通则》（GB17167-2006）和《建筑材料行业能源计量器具配备和管理要求》（GB/T 24851）的要求。</w:t>
      </w:r>
    </w:p>
    <w:p w:rsidR="00834436" w:rsidRDefault="00834436">
      <w:pPr>
        <w:widowControl/>
        <w:spacing w:beforeLines="50" w:before="120" w:afterLines="50" w:after="120" w:line="560" w:lineRule="exact"/>
        <w:outlineLvl w:val="2"/>
        <w:rPr>
          <w:rFonts w:eastAsia="楷体"/>
          <w:b/>
          <w:sz w:val="32"/>
          <w:szCs w:val="32"/>
        </w:rPr>
        <w:sectPr w:rsidR="00834436">
          <w:pgSz w:w="16840" w:h="11907" w:orient="landscape"/>
          <w:pgMar w:top="1418" w:right="1418" w:bottom="1418" w:left="1418" w:header="851" w:footer="992" w:gutter="0"/>
          <w:cols w:space="720"/>
          <w:docGrid w:linePitch="312"/>
        </w:sectPr>
      </w:pPr>
    </w:p>
    <w:p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w:t>
      </w:r>
      <w:r w:rsidRPr="00742513">
        <w:rPr>
          <w:rFonts w:ascii="黑体" w:eastAsia="黑体" w:hAnsi="黑体" w:hint="eastAsia"/>
          <w:sz w:val="32"/>
          <w:szCs w:val="32"/>
        </w:rPr>
        <w:t>1</w:t>
      </w:r>
      <w:r w:rsidRPr="00742513">
        <w:rPr>
          <w:rFonts w:ascii="黑体" w:eastAsia="黑体" w:hAnsi="黑体"/>
          <w:sz w:val="32"/>
          <w:szCs w:val="32"/>
        </w:rPr>
        <w:t xml:space="preserve">-5 </w:t>
      </w:r>
      <w:r w:rsidRPr="00742513">
        <w:rPr>
          <w:rFonts w:ascii="黑体" w:eastAsia="黑体" w:hAnsi="黑体" w:hint="eastAsia"/>
          <w:sz w:val="32"/>
          <w:szCs w:val="32"/>
        </w:rPr>
        <w:t xml:space="preserve"> 水泥企业节能措施和项目</w:t>
      </w:r>
      <w:r w:rsidRPr="00742513">
        <w:rPr>
          <w:rFonts w:ascii="黑体" w:eastAsia="黑体" w:hAnsi="黑体"/>
          <w:sz w:val="32"/>
          <w:szCs w:val="32"/>
        </w:rPr>
        <w:t>情况表</w:t>
      </w:r>
    </w:p>
    <w:p w:rsidR="00834436" w:rsidRDefault="00834436" w:rsidP="00622009">
      <w:pPr>
        <w:widowControl/>
        <w:spacing w:line="560" w:lineRule="exact"/>
        <w:ind w:leftChars="100" w:left="210" w:firstLineChars="50" w:firstLine="120"/>
        <w:rPr>
          <w:rFonts w:eastAsia="仿宋_GB2312"/>
          <w:sz w:val="24"/>
        </w:rPr>
      </w:pPr>
      <w:r>
        <w:rPr>
          <w:rFonts w:eastAsia="仿宋_GB2312"/>
          <w:sz w:val="24"/>
        </w:rPr>
        <w:t>企业名称（盖章）：</w:t>
      </w:r>
      <w:r>
        <w:rPr>
          <w:rFonts w:eastAsia="仿宋_GB2312"/>
          <w:sz w:val="24"/>
        </w:rPr>
        <w:t xml:space="preserve">                                                                                </w:t>
      </w:r>
      <w:r w:rsidR="00742513">
        <w:rPr>
          <w:rFonts w:ascii="仿宋_GB2312" w:eastAsia="仿宋_GB2312" w:hAnsi="宋体" w:cs="宋体" w:hint="eastAsia"/>
          <w:color w:val="000000"/>
          <w:kern w:val="0"/>
          <w:sz w:val="22"/>
        </w:rPr>
        <w:t>统计</w:t>
      </w:r>
      <w:r>
        <w:rPr>
          <w:rFonts w:eastAsia="仿宋_GB2312"/>
          <w:sz w:val="24"/>
        </w:rPr>
        <w:t>年度：</w:t>
      </w:r>
      <w:r>
        <w:rPr>
          <w:rFonts w:eastAsia="仿宋_GB2312"/>
          <w:sz w:val="24"/>
        </w:rPr>
        <w:t xml:space="preserve"> </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2693"/>
        <w:gridCol w:w="3119"/>
        <w:gridCol w:w="2551"/>
        <w:gridCol w:w="2268"/>
        <w:gridCol w:w="1276"/>
        <w:gridCol w:w="1331"/>
      </w:tblGrid>
      <w:tr w:rsidR="006F5BE2" w:rsidRPr="00742513" w:rsidTr="00622009">
        <w:trPr>
          <w:jc w:val="center"/>
        </w:trPr>
        <w:tc>
          <w:tcPr>
            <w:tcW w:w="982" w:type="dxa"/>
            <w:vAlign w:val="center"/>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序号</w:t>
            </w:r>
          </w:p>
        </w:tc>
        <w:tc>
          <w:tcPr>
            <w:tcW w:w="2693" w:type="dxa"/>
            <w:vAlign w:val="center"/>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措施和项目名称</w:t>
            </w:r>
          </w:p>
        </w:tc>
        <w:tc>
          <w:tcPr>
            <w:tcW w:w="3119" w:type="dxa"/>
            <w:vAlign w:val="center"/>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主要内容</w:t>
            </w:r>
          </w:p>
        </w:tc>
        <w:tc>
          <w:tcPr>
            <w:tcW w:w="2551" w:type="dxa"/>
            <w:vAlign w:val="center"/>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主要节能效果</w:t>
            </w:r>
          </w:p>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（含节能量）</w:t>
            </w:r>
          </w:p>
        </w:tc>
        <w:tc>
          <w:tcPr>
            <w:tcW w:w="2268" w:type="dxa"/>
            <w:vAlign w:val="center"/>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实施情况</w:t>
            </w:r>
          </w:p>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w:t>
            </w:r>
            <w:r w:rsidR="00F52E12" w:rsidRPr="00742513">
              <w:rPr>
                <w:rFonts w:ascii="仿宋_GB2312" w:eastAsia="仿宋_GB2312" w:hint="eastAsia"/>
                <w:bCs/>
                <w:sz w:val="24"/>
              </w:rPr>
              <w:t>立项、</w:t>
            </w:r>
            <w:r w:rsidRPr="00742513">
              <w:rPr>
                <w:rFonts w:ascii="仿宋_GB2312" w:eastAsia="仿宋_GB2312" w:hint="eastAsia"/>
                <w:bCs/>
                <w:sz w:val="24"/>
              </w:rPr>
              <w:t>在建、完成）</w:t>
            </w:r>
          </w:p>
        </w:tc>
        <w:tc>
          <w:tcPr>
            <w:tcW w:w="1276" w:type="dxa"/>
            <w:vAlign w:val="center"/>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投资额（万元）</w:t>
            </w:r>
          </w:p>
        </w:tc>
        <w:tc>
          <w:tcPr>
            <w:tcW w:w="1331" w:type="dxa"/>
            <w:vAlign w:val="center"/>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备注</w:t>
            </w: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1</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2</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3</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4</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5</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6</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7</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8</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9</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6F5BE2"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kern w:val="0"/>
                <w:sz w:val="24"/>
              </w:rPr>
              <w:t>……</w:t>
            </w: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rsidTr="006F5BE2">
        <w:trPr>
          <w:trHeight w:hRule="exact" w:val="397"/>
          <w:jc w:val="center"/>
        </w:trPr>
        <w:tc>
          <w:tcPr>
            <w:tcW w:w="982"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693"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551"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2268"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rsidR="00834436" w:rsidRPr="00742513" w:rsidRDefault="00834436" w:rsidP="00742513">
            <w:pPr>
              <w:widowControl/>
              <w:adjustRightInd w:val="0"/>
              <w:snapToGrid w:val="0"/>
              <w:jc w:val="center"/>
              <w:outlineLvl w:val="2"/>
              <w:rPr>
                <w:rFonts w:ascii="仿宋_GB2312" w:eastAsia="仿宋_GB2312"/>
                <w:b/>
                <w:szCs w:val="21"/>
              </w:rPr>
            </w:pPr>
          </w:p>
        </w:tc>
      </w:tr>
    </w:tbl>
    <w:p w:rsidR="00834436" w:rsidRDefault="00834436">
      <w:pPr>
        <w:autoSpaceDE w:val="0"/>
        <w:autoSpaceDN w:val="0"/>
        <w:adjustRightInd w:val="0"/>
        <w:spacing w:line="360" w:lineRule="auto"/>
        <w:ind w:leftChars="32" w:left="787" w:hangingChars="300" w:hanging="720"/>
        <w:contextualSpacing/>
        <w:jc w:val="left"/>
        <w:rPr>
          <w:rFonts w:eastAsia="仿宋_GB2312"/>
          <w:sz w:val="24"/>
        </w:rPr>
      </w:pPr>
      <w:r>
        <w:rPr>
          <w:rFonts w:eastAsia="仿宋_GB2312"/>
          <w:sz w:val="24"/>
        </w:rPr>
        <w:t>填报人：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填报负责人：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单位负责人：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填报时间：</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834436" w:rsidRPr="00742513" w:rsidRDefault="00834436" w:rsidP="00742513">
      <w:pPr>
        <w:autoSpaceDE w:val="0"/>
        <w:autoSpaceDN w:val="0"/>
        <w:adjustRightInd w:val="0"/>
        <w:spacing w:line="360" w:lineRule="auto"/>
        <w:ind w:leftChars="32" w:left="787" w:hangingChars="300" w:hanging="720"/>
        <w:contextualSpacing/>
        <w:jc w:val="left"/>
        <w:rPr>
          <w:rFonts w:ascii="Times New Roman" w:eastAsia="仿宋_GB2312" w:hAnsi="Times New Roman" w:cs="Times New Roman"/>
          <w:sz w:val="32"/>
          <w:szCs w:val="32"/>
        </w:rPr>
      </w:pPr>
      <w:r>
        <w:rPr>
          <w:rFonts w:eastAsia="仿宋_GB2312" w:hint="eastAsia"/>
          <w:sz w:val="24"/>
        </w:rPr>
        <w:t>注：包括已实施或正在实施的节能措施和节能项目</w:t>
      </w:r>
      <w:r>
        <w:rPr>
          <w:rFonts w:ascii="黑体" w:eastAsia="黑体" w:hAnsi="黑体" w:hint="eastAsia"/>
          <w:bCs/>
          <w:sz w:val="32"/>
          <w:szCs w:val="32"/>
        </w:rPr>
        <w:t>。</w:t>
      </w:r>
    </w:p>
    <w:sectPr w:rsidR="00834436" w:rsidRPr="00742513" w:rsidSect="00742513">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E2E" w:rsidRDefault="008C5E2E">
      <w:r>
        <w:separator/>
      </w:r>
    </w:p>
  </w:endnote>
  <w:endnote w:type="continuationSeparator" w:id="0">
    <w:p w:rsidR="008C5E2E" w:rsidRDefault="008C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宋体 ! important">
    <w:altName w:val="宋体"/>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5"/>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932845"/>
      <w:docPartObj>
        <w:docPartGallery w:val="Page Numbers (Bottom of Page)"/>
        <w:docPartUnique/>
      </w:docPartObj>
    </w:sdtPr>
    <w:sdtEndPr>
      <w:rPr>
        <w:sz w:val="28"/>
        <w:szCs w:val="28"/>
      </w:rPr>
    </w:sdtEndPr>
    <w:sdtContent>
      <w:p w:rsidR="00256620" w:rsidRPr="00256620" w:rsidRDefault="00256620" w:rsidP="00256620">
        <w:pPr>
          <w:pStyle w:val="a5"/>
          <w:jc w:val="center"/>
          <w:rPr>
            <w:rFonts w:hint="eastAsia"/>
            <w:sz w:val="28"/>
            <w:szCs w:val="28"/>
          </w:rPr>
        </w:pPr>
        <w:r w:rsidRPr="00256620">
          <w:rPr>
            <w:sz w:val="28"/>
            <w:szCs w:val="28"/>
          </w:rPr>
          <w:fldChar w:fldCharType="begin"/>
        </w:r>
        <w:r w:rsidRPr="00256620">
          <w:rPr>
            <w:sz w:val="28"/>
            <w:szCs w:val="28"/>
          </w:rPr>
          <w:instrText>PAGE   \* MERGEFORMAT</w:instrText>
        </w:r>
        <w:r w:rsidRPr="00256620">
          <w:rPr>
            <w:sz w:val="28"/>
            <w:szCs w:val="28"/>
          </w:rPr>
          <w:fldChar w:fldCharType="separate"/>
        </w:r>
        <w:r w:rsidRPr="00256620">
          <w:rPr>
            <w:sz w:val="28"/>
            <w:szCs w:val="28"/>
            <w:lang w:val="zh-CN"/>
          </w:rPr>
          <w:t>2</w:t>
        </w:r>
        <w:r w:rsidRPr="00256620">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5"/>
      <w:jc w:val="center"/>
    </w:pPr>
    <w:r>
      <w:rPr>
        <w:rFonts w:ascii="方正小标宋简体" w:eastAsia="方正小标宋简体" w:hint="eastAsia"/>
        <w:sz w:val="21"/>
        <w:szCs w:val="21"/>
      </w:rPr>
      <w:fldChar w:fldCharType="begin"/>
    </w:r>
    <w:r>
      <w:rPr>
        <w:rFonts w:ascii="方正小标宋简体" w:eastAsia="方正小标宋简体" w:hint="eastAsia"/>
        <w:sz w:val="21"/>
        <w:szCs w:val="21"/>
      </w:rPr>
      <w:instrText xml:space="preserve"> PAGE   \* MERGEFORMAT </w:instrText>
    </w:r>
    <w:r>
      <w:rPr>
        <w:rFonts w:ascii="方正小标宋简体" w:eastAsia="方正小标宋简体" w:hint="eastAsia"/>
        <w:sz w:val="21"/>
        <w:szCs w:val="21"/>
      </w:rPr>
      <w:fldChar w:fldCharType="separate"/>
    </w:r>
    <w:r w:rsidR="001E3CE1" w:rsidRPr="001E3CE1">
      <w:rPr>
        <w:rFonts w:ascii="方正小标宋简体" w:eastAsia="方正小标宋简体"/>
        <w:noProof/>
        <w:sz w:val="21"/>
        <w:szCs w:val="21"/>
        <w:lang w:val="zh-CN"/>
      </w:rPr>
      <w:t>20</w:t>
    </w:r>
    <w:r>
      <w:rPr>
        <w:rFonts w:ascii="方正小标宋简体" w:eastAsia="方正小标宋简体" w:hint="eastAsia"/>
        <w:sz w:val="21"/>
        <w:szCs w:val="21"/>
      </w:rPr>
      <w:fldChar w:fldCharType="end"/>
    </w:r>
  </w:p>
  <w:p w:rsidR="00834436" w:rsidRDefault="00834436">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5"/>
      <w:jc w:val="center"/>
    </w:pPr>
    <w:r>
      <w:rPr>
        <w:rFonts w:ascii="方正小标宋简体" w:eastAsia="方正小标宋简体" w:hint="eastAsia"/>
        <w:sz w:val="21"/>
        <w:szCs w:val="21"/>
      </w:rPr>
      <w:fldChar w:fldCharType="begin"/>
    </w:r>
    <w:r>
      <w:rPr>
        <w:rFonts w:ascii="方正小标宋简体" w:eastAsia="方正小标宋简体" w:hint="eastAsia"/>
        <w:sz w:val="21"/>
        <w:szCs w:val="21"/>
      </w:rPr>
      <w:instrText xml:space="preserve"> PAGE   \* MERGEFORMAT </w:instrText>
    </w:r>
    <w:r>
      <w:rPr>
        <w:rFonts w:ascii="方正小标宋简体" w:eastAsia="方正小标宋简体" w:hint="eastAsia"/>
        <w:sz w:val="21"/>
        <w:szCs w:val="21"/>
      </w:rPr>
      <w:fldChar w:fldCharType="separate"/>
    </w:r>
    <w:r w:rsidR="00836292" w:rsidRPr="00836292">
      <w:rPr>
        <w:rFonts w:ascii="方正小标宋简体" w:eastAsia="方正小标宋简体"/>
        <w:noProof/>
        <w:sz w:val="21"/>
        <w:szCs w:val="21"/>
        <w:lang w:val="zh-CN"/>
      </w:rPr>
      <w:t>30</w:t>
    </w:r>
    <w:r>
      <w:rPr>
        <w:rFonts w:ascii="方正小标宋简体" w:eastAsia="方正小标宋简体" w:hint="eastAsia"/>
        <w:sz w:val="21"/>
        <w:szCs w:val="21"/>
      </w:rPr>
      <w:fldChar w:fldCharType="end"/>
    </w:r>
  </w:p>
  <w:p w:rsidR="00834436" w:rsidRDefault="00834436">
    <w:pPr>
      <w:pStyle w:val="a5"/>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E2E" w:rsidRDefault="008C5E2E">
      <w:r>
        <w:separator/>
      </w:r>
    </w:p>
  </w:footnote>
  <w:footnote w:type="continuationSeparator" w:id="0">
    <w:p w:rsidR="008C5E2E" w:rsidRDefault="008C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f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f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f3"/>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f3"/>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36" w:rsidRDefault="00834436">
    <w:pPr>
      <w:pStyle w:val="af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F2B0"/>
    <w:multiLevelType w:val="singleLevel"/>
    <w:tmpl w:val="58C4F2B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70"/>
    <w:rsid w:val="00000611"/>
    <w:rsid w:val="00002BC9"/>
    <w:rsid w:val="000113A5"/>
    <w:rsid w:val="000169F6"/>
    <w:rsid w:val="00020C34"/>
    <w:rsid w:val="00022B6A"/>
    <w:rsid w:val="00032F93"/>
    <w:rsid w:val="00052697"/>
    <w:rsid w:val="00055C34"/>
    <w:rsid w:val="000578D2"/>
    <w:rsid w:val="00066725"/>
    <w:rsid w:val="00085715"/>
    <w:rsid w:val="00086534"/>
    <w:rsid w:val="0009253B"/>
    <w:rsid w:val="0009320A"/>
    <w:rsid w:val="000933FA"/>
    <w:rsid w:val="00094010"/>
    <w:rsid w:val="00095FE5"/>
    <w:rsid w:val="00096B09"/>
    <w:rsid w:val="000A42F4"/>
    <w:rsid w:val="000A5849"/>
    <w:rsid w:val="000B1DE9"/>
    <w:rsid w:val="000B74B3"/>
    <w:rsid w:val="000C46C0"/>
    <w:rsid w:val="000D14CE"/>
    <w:rsid w:val="000D2A42"/>
    <w:rsid w:val="000D6F11"/>
    <w:rsid w:val="000E4D92"/>
    <w:rsid w:val="000F2501"/>
    <w:rsid w:val="000F4544"/>
    <w:rsid w:val="000F48D3"/>
    <w:rsid w:val="000F561A"/>
    <w:rsid w:val="000F67C8"/>
    <w:rsid w:val="00100C22"/>
    <w:rsid w:val="00107589"/>
    <w:rsid w:val="00115341"/>
    <w:rsid w:val="00116CCB"/>
    <w:rsid w:val="00125B25"/>
    <w:rsid w:val="00135056"/>
    <w:rsid w:val="001419C8"/>
    <w:rsid w:val="001426D7"/>
    <w:rsid w:val="00145024"/>
    <w:rsid w:val="00155650"/>
    <w:rsid w:val="0016142F"/>
    <w:rsid w:val="00163317"/>
    <w:rsid w:val="00166DE9"/>
    <w:rsid w:val="00167BE3"/>
    <w:rsid w:val="0017050B"/>
    <w:rsid w:val="00170F41"/>
    <w:rsid w:val="00174DB4"/>
    <w:rsid w:val="00183596"/>
    <w:rsid w:val="00184522"/>
    <w:rsid w:val="00187C83"/>
    <w:rsid w:val="001A192D"/>
    <w:rsid w:val="001C08C8"/>
    <w:rsid w:val="001C4E46"/>
    <w:rsid w:val="001C537A"/>
    <w:rsid w:val="001C5A39"/>
    <w:rsid w:val="001D0D88"/>
    <w:rsid w:val="001D6041"/>
    <w:rsid w:val="001E3A4F"/>
    <w:rsid w:val="001E3CE1"/>
    <w:rsid w:val="001F5D8D"/>
    <w:rsid w:val="00201CA1"/>
    <w:rsid w:val="00204385"/>
    <w:rsid w:val="0020736E"/>
    <w:rsid w:val="00221AAB"/>
    <w:rsid w:val="002226B8"/>
    <w:rsid w:val="002302AC"/>
    <w:rsid w:val="00230FFB"/>
    <w:rsid w:val="00232A46"/>
    <w:rsid w:val="002349DD"/>
    <w:rsid w:val="00256620"/>
    <w:rsid w:val="00257DA7"/>
    <w:rsid w:val="00272BCB"/>
    <w:rsid w:val="0027791D"/>
    <w:rsid w:val="00284559"/>
    <w:rsid w:val="00287239"/>
    <w:rsid w:val="00292C06"/>
    <w:rsid w:val="00293B23"/>
    <w:rsid w:val="002956CC"/>
    <w:rsid w:val="002A02EE"/>
    <w:rsid w:val="002A36A6"/>
    <w:rsid w:val="002A4550"/>
    <w:rsid w:val="002A4BA8"/>
    <w:rsid w:val="002A6A14"/>
    <w:rsid w:val="002B3660"/>
    <w:rsid w:val="002B564B"/>
    <w:rsid w:val="002D407E"/>
    <w:rsid w:val="002D532E"/>
    <w:rsid w:val="002E3BD8"/>
    <w:rsid w:val="002F5C02"/>
    <w:rsid w:val="002F61C3"/>
    <w:rsid w:val="002F703A"/>
    <w:rsid w:val="003036F0"/>
    <w:rsid w:val="003100A3"/>
    <w:rsid w:val="00312E62"/>
    <w:rsid w:val="00314101"/>
    <w:rsid w:val="00314A6A"/>
    <w:rsid w:val="00332789"/>
    <w:rsid w:val="00342F70"/>
    <w:rsid w:val="00346C30"/>
    <w:rsid w:val="0035374C"/>
    <w:rsid w:val="003565F5"/>
    <w:rsid w:val="00360754"/>
    <w:rsid w:val="00363388"/>
    <w:rsid w:val="00363BA3"/>
    <w:rsid w:val="00371D57"/>
    <w:rsid w:val="00376B00"/>
    <w:rsid w:val="00394255"/>
    <w:rsid w:val="003A7D31"/>
    <w:rsid w:val="003C25CF"/>
    <w:rsid w:val="003D0280"/>
    <w:rsid w:val="003D63C8"/>
    <w:rsid w:val="003E3473"/>
    <w:rsid w:val="003E7812"/>
    <w:rsid w:val="003F6EB4"/>
    <w:rsid w:val="003F752B"/>
    <w:rsid w:val="00423A3E"/>
    <w:rsid w:val="004269AA"/>
    <w:rsid w:val="00427FA2"/>
    <w:rsid w:val="00430B42"/>
    <w:rsid w:val="00432B94"/>
    <w:rsid w:val="00432C4C"/>
    <w:rsid w:val="00451082"/>
    <w:rsid w:val="00451A3C"/>
    <w:rsid w:val="00452A7F"/>
    <w:rsid w:val="0047454E"/>
    <w:rsid w:val="00475B34"/>
    <w:rsid w:val="004813CA"/>
    <w:rsid w:val="00482EB1"/>
    <w:rsid w:val="004A2FA2"/>
    <w:rsid w:val="004B0FE2"/>
    <w:rsid w:val="004B42FF"/>
    <w:rsid w:val="004B60EB"/>
    <w:rsid w:val="004C17BD"/>
    <w:rsid w:val="004C1B96"/>
    <w:rsid w:val="004C2D9D"/>
    <w:rsid w:val="004D09B2"/>
    <w:rsid w:val="004D3712"/>
    <w:rsid w:val="004E0E0C"/>
    <w:rsid w:val="004E0ED8"/>
    <w:rsid w:val="004E5080"/>
    <w:rsid w:val="004E5AAA"/>
    <w:rsid w:val="004E5EF3"/>
    <w:rsid w:val="004E6643"/>
    <w:rsid w:val="004E6753"/>
    <w:rsid w:val="004E7C14"/>
    <w:rsid w:val="004F30F9"/>
    <w:rsid w:val="004F3828"/>
    <w:rsid w:val="005022D9"/>
    <w:rsid w:val="0050385C"/>
    <w:rsid w:val="00507FCD"/>
    <w:rsid w:val="00520377"/>
    <w:rsid w:val="00522677"/>
    <w:rsid w:val="00522855"/>
    <w:rsid w:val="00523AC1"/>
    <w:rsid w:val="005273E4"/>
    <w:rsid w:val="005531C4"/>
    <w:rsid w:val="00554F1C"/>
    <w:rsid w:val="00560240"/>
    <w:rsid w:val="005612AD"/>
    <w:rsid w:val="00561458"/>
    <w:rsid w:val="0056319C"/>
    <w:rsid w:val="005655C1"/>
    <w:rsid w:val="00566B18"/>
    <w:rsid w:val="00570B2C"/>
    <w:rsid w:val="005719A2"/>
    <w:rsid w:val="00584F06"/>
    <w:rsid w:val="00591417"/>
    <w:rsid w:val="005933C3"/>
    <w:rsid w:val="00595486"/>
    <w:rsid w:val="005A0BE8"/>
    <w:rsid w:val="005A5E1C"/>
    <w:rsid w:val="005B2263"/>
    <w:rsid w:val="005D0828"/>
    <w:rsid w:val="005D1BDF"/>
    <w:rsid w:val="005D573D"/>
    <w:rsid w:val="005E0AAC"/>
    <w:rsid w:val="005E1D98"/>
    <w:rsid w:val="005E1EE9"/>
    <w:rsid w:val="005E5504"/>
    <w:rsid w:val="005E76E2"/>
    <w:rsid w:val="005F1642"/>
    <w:rsid w:val="005F2E4A"/>
    <w:rsid w:val="0060402B"/>
    <w:rsid w:val="00611398"/>
    <w:rsid w:val="006119F0"/>
    <w:rsid w:val="00622009"/>
    <w:rsid w:val="00633C03"/>
    <w:rsid w:val="00634813"/>
    <w:rsid w:val="0064095E"/>
    <w:rsid w:val="00646ACE"/>
    <w:rsid w:val="0065399F"/>
    <w:rsid w:val="00657B92"/>
    <w:rsid w:val="00660DA4"/>
    <w:rsid w:val="006646B5"/>
    <w:rsid w:val="0066793F"/>
    <w:rsid w:val="0067072E"/>
    <w:rsid w:val="00670731"/>
    <w:rsid w:val="00673609"/>
    <w:rsid w:val="006843BC"/>
    <w:rsid w:val="0068572B"/>
    <w:rsid w:val="00694922"/>
    <w:rsid w:val="00696FB3"/>
    <w:rsid w:val="006B17A9"/>
    <w:rsid w:val="006B60BA"/>
    <w:rsid w:val="006B75BC"/>
    <w:rsid w:val="006C1DA7"/>
    <w:rsid w:val="006C2D12"/>
    <w:rsid w:val="006D0A1A"/>
    <w:rsid w:val="006D264C"/>
    <w:rsid w:val="006E73B4"/>
    <w:rsid w:val="006E7BBA"/>
    <w:rsid w:val="006F39B1"/>
    <w:rsid w:val="006F5BE2"/>
    <w:rsid w:val="0070159E"/>
    <w:rsid w:val="00702AB4"/>
    <w:rsid w:val="00704519"/>
    <w:rsid w:val="007078F0"/>
    <w:rsid w:val="00721CEC"/>
    <w:rsid w:val="00726D6E"/>
    <w:rsid w:val="00734330"/>
    <w:rsid w:val="00735C06"/>
    <w:rsid w:val="0074059F"/>
    <w:rsid w:val="00742513"/>
    <w:rsid w:val="00745889"/>
    <w:rsid w:val="00746343"/>
    <w:rsid w:val="0075507B"/>
    <w:rsid w:val="007663F7"/>
    <w:rsid w:val="007669CF"/>
    <w:rsid w:val="007712E9"/>
    <w:rsid w:val="0077186C"/>
    <w:rsid w:val="00777061"/>
    <w:rsid w:val="007848A0"/>
    <w:rsid w:val="00787B89"/>
    <w:rsid w:val="007A1766"/>
    <w:rsid w:val="007A2E40"/>
    <w:rsid w:val="007B0DF4"/>
    <w:rsid w:val="007B0FC0"/>
    <w:rsid w:val="007B1B68"/>
    <w:rsid w:val="007B3E14"/>
    <w:rsid w:val="007B5CD4"/>
    <w:rsid w:val="007C4D71"/>
    <w:rsid w:val="007C618F"/>
    <w:rsid w:val="007D0D02"/>
    <w:rsid w:val="007D2434"/>
    <w:rsid w:val="007D55E8"/>
    <w:rsid w:val="007D72CF"/>
    <w:rsid w:val="007E1901"/>
    <w:rsid w:val="00801EF7"/>
    <w:rsid w:val="00803963"/>
    <w:rsid w:val="0080734D"/>
    <w:rsid w:val="0081217E"/>
    <w:rsid w:val="00817C1A"/>
    <w:rsid w:val="0082490C"/>
    <w:rsid w:val="008261DB"/>
    <w:rsid w:val="008336CB"/>
    <w:rsid w:val="00834436"/>
    <w:rsid w:val="00836292"/>
    <w:rsid w:val="00845A99"/>
    <w:rsid w:val="00853220"/>
    <w:rsid w:val="00860F78"/>
    <w:rsid w:val="0086353C"/>
    <w:rsid w:val="00865C68"/>
    <w:rsid w:val="00875121"/>
    <w:rsid w:val="00880567"/>
    <w:rsid w:val="008814A6"/>
    <w:rsid w:val="008912FF"/>
    <w:rsid w:val="00893E62"/>
    <w:rsid w:val="00894D6C"/>
    <w:rsid w:val="0089797D"/>
    <w:rsid w:val="008A68EC"/>
    <w:rsid w:val="008A7E3C"/>
    <w:rsid w:val="008B44D1"/>
    <w:rsid w:val="008B7322"/>
    <w:rsid w:val="008C00A7"/>
    <w:rsid w:val="008C5E2E"/>
    <w:rsid w:val="008C5F1D"/>
    <w:rsid w:val="008C6B31"/>
    <w:rsid w:val="008D0B80"/>
    <w:rsid w:val="008D10E7"/>
    <w:rsid w:val="008D19A2"/>
    <w:rsid w:val="008D2027"/>
    <w:rsid w:val="008D285F"/>
    <w:rsid w:val="008D3F92"/>
    <w:rsid w:val="008D4437"/>
    <w:rsid w:val="008E5E91"/>
    <w:rsid w:val="008F7761"/>
    <w:rsid w:val="009073DE"/>
    <w:rsid w:val="0091446B"/>
    <w:rsid w:val="0092079B"/>
    <w:rsid w:val="00922A50"/>
    <w:rsid w:val="009236F3"/>
    <w:rsid w:val="00926593"/>
    <w:rsid w:val="009448AD"/>
    <w:rsid w:val="00945A37"/>
    <w:rsid w:val="009673BB"/>
    <w:rsid w:val="00970560"/>
    <w:rsid w:val="009724C8"/>
    <w:rsid w:val="0099344B"/>
    <w:rsid w:val="009934FF"/>
    <w:rsid w:val="00997843"/>
    <w:rsid w:val="009A2740"/>
    <w:rsid w:val="009A62C7"/>
    <w:rsid w:val="009B40A7"/>
    <w:rsid w:val="009B5105"/>
    <w:rsid w:val="009B6AE0"/>
    <w:rsid w:val="009B7CAE"/>
    <w:rsid w:val="009C0635"/>
    <w:rsid w:val="009C2055"/>
    <w:rsid w:val="009C4D7D"/>
    <w:rsid w:val="009D04A6"/>
    <w:rsid w:val="009D3CDB"/>
    <w:rsid w:val="009D52B7"/>
    <w:rsid w:val="009D5C97"/>
    <w:rsid w:val="009E0895"/>
    <w:rsid w:val="009E4221"/>
    <w:rsid w:val="009E62E9"/>
    <w:rsid w:val="009F0306"/>
    <w:rsid w:val="009F26DC"/>
    <w:rsid w:val="00A03FCE"/>
    <w:rsid w:val="00A05DC6"/>
    <w:rsid w:val="00A075F7"/>
    <w:rsid w:val="00A12D0C"/>
    <w:rsid w:val="00A145D1"/>
    <w:rsid w:val="00A148EA"/>
    <w:rsid w:val="00A24795"/>
    <w:rsid w:val="00A252C1"/>
    <w:rsid w:val="00A346B2"/>
    <w:rsid w:val="00A36EC9"/>
    <w:rsid w:val="00A508BE"/>
    <w:rsid w:val="00A55FF1"/>
    <w:rsid w:val="00A57844"/>
    <w:rsid w:val="00A60503"/>
    <w:rsid w:val="00A71A9C"/>
    <w:rsid w:val="00A77342"/>
    <w:rsid w:val="00A83CB8"/>
    <w:rsid w:val="00A86DD1"/>
    <w:rsid w:val="00A91B99"/>
    <w:rsid w:val="00A9218B"/>
    <w:rsid w:val="00AA31E8"/>
    <w:rsid w:val="00AA59A8"/>
    <w:rsid w:val="00AD0E80"/>
    <w:rsid w:val="00AD231C"/>
    <w:rsid w:val="00AD340E"/>
    <w:rsid w:val="00AD480A"/>
    <w:rsid w:val="00AE711C"/>
    <w:rsid w:val="00B018EB"/>
    <w:rsid w:val="00B05388"/>
    <w:rsid w:val="00B06ADC"/>
    <w:rsid w:val="00B06BF4"/>
    <w:rsid w:val="00B20C43"/>
    <w:rsid w:val="00B37B53"/>
    <w:rsid w:val="00B40299"/>
    <w:rsid w:val="00B43B9E"/>
    <w:rsid w:val="00B45666"/>
    <w:rsid w:val="00B4766B"/>
    <w:rsid w:val="00B47B06"/>
    <w:rsid w:val="00B57692"/>
    <w:rsid w:val="00B70BD1"/>
    <w:rsid w:val="00B75A69"/>
    <w:rsid w:val="00B87014"/>
    <w:rsid w:val="00B9472A"/>
    <w:rsid w:val="00BD3B94"/>
    <w:rsid w:val="00BD42E8"/>
    <w:rsid w:val="00BE0F36"/>
    <w:rsid w:val="00BE1192"/>
    <w:rsid w:val="00BF6C0E"/>
    <w:rsid w:val="00BF790D"/>
    <w:rsid w:val="00BF7C30"/>
    <w:rsid w:val="00C02625"/>
    <w:rsid w:val="00C035E0"/>
    <w:rsid w:val="00C0466A"/>
    <w:rsid w:val="00C06735"/>
    <w:rsid w:val="00C07EBE"/>
    <w:rsid w:val="00C10A70"/>
    <w:rsid w:val="00C1647F"/>
    <w:rsid w:val="00C16B11"/>
    <w:rsid w:val="00C173EB"/>
    <w:rsid w:val="00C31B7B"/>
    <w:rsid w:val="00C4024C"/>
    <w:rsid w:val="00C433C8"/>
    <w:rsid w:val="00C4440D"/>
    <w:rsid w:val="00C55C40"/>
    <w:rsid w:val="00C6224F"/>
    <w:rsid w:val="00C6352D"/>
    <w:rsid w:val="00C66394"/>
    <w:rsid w:val="00C678D6"/>
    <w:rsid w:val="00C72C28"/>
    <w:rsid w:val="00C96F34"/>
    <w:rsid w:val="00CA00C9"/>
    <w:rsid w:val="00CA5AEB"/>
    <w:rsid w:val="00CA6CBB"/>
    <w:rsid w:val="00CB1A4A"/>
    <w:rsid w:val="00CE67DF"/>
    <w:rsid w:val="00CE7EF2"/>
    <w:rsid w:val="00CF2BFC"/>
    <w:rsid w:val="00CF51FE"/>
    <w:rsid w:val="00D011FF"/>
    <w:rsid w:val="00D10FAF"/>
    <w:rsid w:val="00D1412B"/>
    <w:rsid w:val="00D14180"/>
    <w:rsid w:val="00D20176"/>
    <w:rsid w:val="00D2120E"/>
    <w:rsid w:val="00D26385"/>
    <w:rsid w:val="00D67463"/>
    <w:rsid w:val="00D725E2"/>
    <w:rsid w:val="00D7605E"/>
    <w:rsid w:val="00D77158"/>
    <w:rsid w:val="00D77FE0"/>
    <w:rsid w:val="00D822F9"/>
    <w:rsid w:val="00D8459C"/>
    <w:rsid w:val="00D87A13"/>
    <w:rsid w:val="00D91B84"/>
    <w:rsid w:val="00D95D45"/>
    <w:rsid w:val="00D97E34"/>
    <w:rsid w:val="00DA1677"/>
    <w:rsid w:val="00DA1ABF"/>
    <w:rsid w:val="00DA1CA9"/>
    <w:rsid w:val="00DA25D7"/>
    <w:rsid w:val="00DA3540"/>
    <w:rsid w:val="00DA3584"/>
    <w:rsid w:val="00DA558E"/>
    <w:rsid w:val="00DB06A5"/>
    <w:rsid w:val="00DB60A5"/>
    <w:rsid w:val="00DC11A6"/>
    <w:rsid w:val="00DC1E51"/>
    <w:rsid w:val="00DD0D97"/>
    <w:rsid w:val="00DF291A"/>
    <w:rsid w:val="00DF3704"/>
    <w:rsid w:val="00E05994"/>
    <w:rsid w:val="00E06A90"/>
    <w:rsid w:val="00E14DD6"/>
    <w:rsid w:val="00E17DDF"/>
    <w:rsid w:val="00E2145F"/>
    <w:rsid w:val="00E240A3"/>
    <w:rsid w:val="00E27A79"/>
    <w:rsid w:val="00E33D85"/>
    <w:rsid w:val="00E407A2"/>
    <w:rsid w:val="00E42C03"/>
    <w:rsid w:val="00E46052"/>
    <w:rsid w:val="00E51762"/>
    <w:rsid w:val="00E53E92"/>
    <w:rsid w:val="00E64434"/>
    <w:rsid w:val="00E64DE4"/>
    <w:rsid w:val="00E81494"/>
    <w:rsid w:val="00E97C07"/>
    <w:rsid w:val="00EA065E"/>
    <w:rsid w:val="00EA2428"/>
    <w:rsid w:val="00EA5BBE"/>
    <w:rsid w:val="00EB3959"/>
    <w:rsid w:val="00EE25AF"/>
    <w:rsid w:val="00EE61E4"/>
    <w:rsid w:val="00F01566"/>
    <w:rsid w:val="00F13789"/>
    <w:rsid w:val="00F15318"/>
    <w:rsid w:val="00F173D9"/>
    <w:rsid w:val="00F22DE6"/>
    <w:rsid w:val="00F42858"/>
    <w:rsid w:val="00F503F8"/>
    <w:rsid w:val="00F50B49"/>
    <w:rsid w:val="00F52E12"/>
    <w:rsid w:val="00F6349E"/>
    <w:rsid w:val="00F957EB"/>
    <w:rsid w:val="00FB26DE"/>
    <w:rsid w:val="00FB4398"/>
    <w:rsid w:val="00FC1189"/>
    <w:rsid w:val="00FC2747"/>
    <w:rsid w:val="00FC4570"/>
    <w:rsid w:val="00FC61DD"/>
    <w:rsid w:val="00FD7C9A"/>
    <w:rsid w:val="00FE466E"/>
    <w:rsid w:val="00FE72A9"/>
    <w:rsid w:val="00FF5404"/>
    <w:rsid w:val="01626D55"/>
    <w:rsid w:val="03864893"/>
    <w:rsid w:val="04AA3D94"/>
    <w:rsid w:val="05B47F69"/>
    <w:rsid w:val="07F32A16"/>
    <w:rsid w:val="09E15427"/>
    <w:rsid w:val="0A175F9F"/>
    <w:rsid w:val="0AA1204B"/>
    <w:rsid w:val="0B46538C"/>
    <w:rsid w:val="0EAF19EF"/>
    <w:rsid w:val="0FD57F3C"/>
    <w:rsid w:val="11C82621"/>
    <w:rsid w:val="13484B32"/>
    <w:rsid w:val="13B82867"/>
    <w:rsid w:val="199B31B0"/>
    <w:rsid w:val="1C7F4223"/>
    <w:rsid w:val="20C473EF"/>
    <w:rsid w:val="227C7B23"/>
    <w:rsid w:val="227E2A1E"/>
    <w:rsid w:val="255B3843"/>
    <w:rsid w:val="26EC6019"/>
    <w:rsid w:val="28D97B12"/>
    <w:rsid w:val="2AE94C47"/>
    <w:rsid w:val="2D447ACA"/>
    <w:rsid w:val="32C105A6"/>
    <w:rsid w:val="37947601"/>
    <w:rsid w:val="380B380A"/>
    <w:rsid w:val="39E42709"/>
    <w:rsid w:val="3B826086"/>
    <w:rsid w:val="3C14299D"/>
    <w:rsid w:val="3CCF1595"/>
    <w:rsid w:val="408234E1"/>
    <w:rsid w:val="42C90978"/>
    <w:rsid w:val="47A840E8"/>
    <w:rsid w:val="47EE0B70"/>
    <w:rsid w:val="487734BC"/>
    <w:rsid w:val="488A556F"/>
    <w:rsid w:val="49502170"/>
    <w:rsid w:val="4D255677"/>
    <w:rsid w:val="4D911026"/>
    <w:rsid w:val="4E5644EE"/>
    <w:rsid w:val="53A854CE"/>
    <w:rsid w:val="56553CDB"/>
    <w:rsid w:val="58113D88"/>
    <w:rsid w:val="5CA65E11"/>
    <w:rsid w:val="5FAC1513"/>
    <w:rsid w:val="60D21F8E"/>
    <w:rsid w:val="673F4E70"/>
    <w:rsid w:val="68F46948"/>
    <w:rsid w:val="6E32570C"/>
    <w:rsid w:val="6EDB13EF"/>
    <w:rsid w:val="6F4E1277"/>
    <w:rsid w:val="71CF2837"/>
    <w:rsid w:val="732919FE"/>
    <w:rsid w:val="741B30BC"/>
    <w:rsid w:val="74BB02BB"/>
    <w:rsid w:val="75025CA3"/>
    <w:rsid w:val="75787477"/>
    <w:rsid w:val="78690B9D"/>
    <w:rsid w:val="787E1675"/>
    <w:rsid w:val="788778CC"/>
    <w:rsid w:val="791F6B45"/>
    <w:rsid w:val="7F2A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0131"/>
  <w15:chartTrackingRefBased/>
  <w15:docId w15:val="{09D62DE4-3B6B-416A-8989-30F32C5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qFormat="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jc w:val="left"/>
      <w:outlineLvl w:val="1"/>
    </w:pPr>
    <w:rPr>
      <w:rFonts w:ascii="宋体" w:hAnsi="宋体" w:cs="Times New Roman" w:hint="eastAsia"/>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rPr>
      <w:rFonts w:ascii="宋体 ! important" w:eastAsia="宋体 ! important" w:hAnsi="宋体 ! important" w:cs="宋体 ! important"/>
      <w:color w:val="454545"/>
      <w:sz w:val="18"/>
      <w:szCs w:val="18"/>
    </w:rPr>
  </w:style>
  <w:style w:type="character" w:styleId="a3">
    <w:name w:val="Strong"/>
    <w:uiPriority w:val="22"/>
    <w:qFormat/>
    <w:rPr>
      <w:b/>
      <w:bCs/>
    </w:rPr>
  </w:style>
  <w:style w:type="character" w:customStyle="1" w:styleId="bdsmore">
    <w:name w:val="bds_more"/>
    <w:basedOn w:val="a0"/>
  </w:style>
  <w:style w:type="character" w:styleId="HTML">
    <w:name w:val="HTML Variable"/>
    <w:basedOn w:val="a0"/>
    <w:unhideWhenUsed/>
  </w:style>
  <w:style w:type="character" w:customStyle="1" w:styleId="font01">
    <w:name w:val="font01"/>
    <w:qFormat/>
    <w:rPr>
      <w:rFonts w:ascii="宋体" w:eastAsia="宋体" w:hAnsi="宋体" w:cs="宋体" w:hint="eastAsia"/>
      <w:color w:val="000000"/>
      <w:sz w:val="24"/>
      <w:szCs w:val="24"/>
      <w:u w:val="none"/>
    </w:rPr>
  </w:style>
  <w:style w:type="character" w:customStyle="1" w:styleId="bdsnopic1">
    <w:name w:val="bds_nopic1"/>
    <w:basedOn w:val="a0"/>
  </w:style>
  <w:style w:type="character" w:customStyle="1" w:styleId="a4">
    <w:name w:val="页脚 字符"/>
    <w:link w:val="a5"/>
    <w:uiPriority w:val="99"/>
    <w:qFormat/>
    <w:rPr>
      <w:sz w:val="18"/>
      <w:szCs w:val="18"/>
    </w:rPr>
  </w:style>
  <w:style w:type="character" w:styleId="HTML0">
    <w:name w:val="HTML Definition"/>
    <w:basedOn w:val="a0"/>
    <w:unhideWhenUsed/>
    <w:qFormat/>
  </w:style>
  <w:style w:type="character" w:styleId="HTML1">
    <w:name w:val="HTML Cite"/>
    <w:basedOn w:val="a0"/>
    <w:unhideWhenUsed/>
    <w:qFormat/>
  </w:style>
  <w:style w:type="character" w:styleId="HTML2">
    <w:name w:val="HTML Code"/>
    <w:unhideWhenUsed/>
    <w:qFormat/>
    <w:rPr>
      <w:rFonts w:ascii="Courier New" w:hAnsi="Courier New"/>
      <w:sz w:val="20"/>
    </w:rPr>
  </w:style>
  <w:style w:type="character" w:styleId="a6">
    <w:name w:val="Emphasis"/>
    <w:basedOn w:val="a0"/>
    <w:uiPriority w:val="20"/>
    <w:qFormat/>
  </w:style>
  <w:style w:type="character" w:customStyle="1" w:styleId="a7">
    <w:name w:val="批注主题 字符"/>
    <w:link w:val="a8"/>
    <w:semiHidden/>
    <w:qFormat/>
    <w:rPr>
      <w:rFonts w:ascii="Calibri" w:hAnsi="Calibri" w:cs="黑体"/>
      <w:b/>
      <w:bCs/>
      <w:kern w:val="2"/>
      <w:sz w:val="21"/>
      <w:szCs w:val="22"/>
    </w:rPr>
  </w:style>
  <w:style w:type="character" w:customStyle="1" w:styleId="disabled">
    <w:name w:val="disabled"/>
    <w:rPr>
      <w:color w:val="999999"/>
      <w:bdr w:val="single" w:sz="6" w:space="0" w:color="C5C5C5"/>
    </w:rPr>
  </w:style>
  <w:style w:type="character" w:customStyle="1" w:styleId="a9">
    <w:name w:val="文档结构图 字符"/>
    <w:link w:val="aa"/>
    <w:uiPriority w:val="99"/>
    <w:semiHidden/>
    <w:rPr>
      <w:rFonts w:ascii="宋体" w:eastAsia="宋体"/>
      <w:sz w:val="18"/>
      <w:szCs w:val="18"/>
    </w:rPr>
  </w:style>
  <w:style w:type="character" w:customStyle="1" w:styleId="current">
    <w:name w:val="current"/>
    <w:qFormat/>
    <w:rPr>
      <w:b/>
      <w:color w:val="FFFFFF"/>
      <w:bdr w:val="single" w:sz="6" w:space="0" w:color="D84A00"/>
      <w:shd w:val="clear" w:color="auto" w:fill="D84A00"/>
    </w:rPr>
  </w:style>
  <w:style w:type="character" w:customStyle="1" w:styleId="font21">
    <w:name w:val="font21"/>
    <w:qFormat/>
    <w:rPr>
      <w:rFonts w:ascii="Times New Roman" w:hAnsi="Times New Roman" w:cs="Times New Roman" w:hint="default"/>
      <w:color w:val="000000"/>
      <w:sz w:val="24"/>
      <w:szCs w:val="24"/>
      <w:u w:val="none"/>
    </w:rPr>
  </w:style>
  <w:style w:type="character" w:styleId="ab">
    <w:name w:val="Hyperlink"/>
    <w:uiPriority w:val="99"/>
    <w:unhideWhenUsed/>
    <w:rPr>
      <w:color w:val="000000"/>
      <w:u w:val="none"/>
    </w:rPr>
  </w:style>
  <w:style w:type="character" w:styleId="HTML3">
    <w:name w:val="HTML Acronym"/>
    <w:basedOn w:val="a0"/>
    <w:unhideWhenUsed/>
    <w:qFormat/>
  </w:style>
  <w:style w:type="character" w:customStyle="1" w:styleId="bdsnopic2">
    <w:name w:val="bds_nopic2"/>
    <w:basedOn w:val="a0"/>
  </w:style>
  <w:style w:type="character" w:customStyle="1" w:styleId="15">
    <w:name w:val="15"/>
    <w:rPr>
      <w:rFonts w:ascii="宋体" w:eastAsia="宋体" w:hAnsi="宋体" w:hint="eastAsia"/>
      <w:color w:val="000000"/>
      <w:sz w:val="24"/>
      <w:szCs w:val="24"/>
    </w:rPr>
  </w:style>
  <w:style w:type="character" w:styleId="ac">
    <w:name w:val="annotation reference"/>
    <w:unhideWhenUsed/>
    <w:qFormat/>
    <w:rPr>
      <w:sz w:val="21"/>
      <w:szCs w:val="21"/>
    </w:rPr>
  </w:style>
  <w:style w:type="character" w:styleId="ad">
    <w:name w:val="FollowedHyperlink"/>
    <w:unhideWhenUsed/>
    <w:qFormat/>
    <w:rPr>
      <w:color w:val="000000"/>
      <w:u w:val="none"/>
    </w:rPr>
  </w:style>
  <w:style w:type="character" w:customStyle="1" w:styleId="ae">
    <w:name w:val="批注文字 字符"/>
    <w:link w:val="af"/>
    <w:semiHidden/>
    <w:qFormat/>
    <w:rPr>
      <w:rFonts w:ascii="Calibri" w:hAnsi="Calibri" w:cs="黑体"/>
      <w:kern w:val="2"/>
      <w:sz w:val="21"/>
      <w:szCs w:val="22"/>
    </w:rPr>
  </w:style>
  <w:style w:type="character" w:customStyle="1" w:styleId="bdsmore1">
    <w:name w:val="bds_more1"/>
    <w:rPr>
      <w:rFonts w:ascii="宋体" w:eastAsia="宋体" w:hAnsi="宋体" w:cs="宋体" w:hint="eastAsia"/>
    </w:rPr>
  </w:style>
  <w:style w:type="character" w:customStyle="1" w:styleId="10">
    <w:name w:val="标题 1 字符"/>
    <w:link w:val="1"/>
    <w:uiPriority w:val="9"/>
    <w:rPr>
      <w:rFonts w:ascii="Calibri" w:hAnsi="Calibri" w:cs="黑体"/>
      <w:b/>
      <w:bCs/>
      <w:kern w:val="44"/>
      <w:sz w:val="44"/>
      <w:szCs w:val="44"/>
    </w:rPr>
  </w:style>
  <w:style w:type="character" w:customStyle="1" w:styleId="af0">
    <w:name w:val="批注框文本 字符"/>
    <w:link w:val="af1"/>
    <w:semiHidden/>
    <w:qFormat/>
    <w:rPr>
      <w:rFonts w:ascii="Calibri" w:hAnsi="Calibri" w:cs="黑体"/>
      <w:kern w:val="2"/>
      <w:sz w:val="18"/>
      <w:szCs w:val="18"/>
    </w:rPr>
  </w:style>
  <w:style w:type="character" w:customStyle="1" w:styleId="bdsnopic">
    <w:name w:val="bds_nopic"/>
    <w:basedOn w:val="a0"/>
    <w:qFormat/>
  </w:style>
  <w:style w:type="character" w:customStyle="1" w:styleId="af2">
    <w:name w:val="页眉 字符"/>
    <w:link w:val="af3"/>
    <w:uiPriority w:val="99"/>
    <w:qFormat/>
    <w:rPr>
      <w:sz w:val="18"/>
      <w:szCs w:val="18"/>
    </w:rPr>
  </w:style>
  <w:style w:type="paragraph" w:styleId="4">
    <w:name w:val="toc 4"/>
    <w:basedOn w:val="a"/>
    <w:next w:val="a"/>
    <w:uiPriority w:val="39"/>
    <w:unhideWhenUsed/>
    <w:pPr>
      <w:ind w:leftChars="600" w:left="1260"/>
    </w:pPr>
    <w:rPr>
      <w:rFonts w:ascii="等线" w:hAnsi="等线" w:cs="Times New Roman"/>
    </w:rPr>
  </w:style>
  <w:style w:type="paragraph" w:styleId="7">
    <w:name w:val="toc 7"/>
    <w:basedOn w:val="a"/>
    <w:next w:val="a"/>
    <w:uiPriority w:val="39"/>
    <w:unhideWhenUsed/>
    <w:pPr>
      <w:ind w:leftChars="1200" w:left="2520"/>
    </w:pPr>
    <w:rPr>
      <w:rFonts w:ascii="等线" w:hAnsi="等线" w:cs="Times New Roman"/>
    </w:rPr>
  </w:style>
  <w:style w:type="paragraph" w:styleId="3">
    <w:name w:val="toc 3"/>
    <w:basedOn w:val="a"/>
    <w:next w:val="a"/>
    <w:uiPriority w:val="39"/>
    <w:unhideWhenUsed/>
    <w:pPr>
      <w:widowControl/>
      <w:spacing w:after="100" w:line="259" w:lineRule="auto"/>
      <w:ind w:left="440"/>
      <w:jc w:val="left"/>
    </w:pPr>
    <w:rPr>
      <w:rFonts w:ascii="等线" w:hAnsi="等线" w:cs="Times New Roman"/>
      <w:kern w:val="0"/>
      <w:sz w:val="22"/>
    </w:rPr>
  </w:style>
  <w:style w:type="paragraph" w:styleId="9">
    <w:name w:val="toc 9"/>
    <w:basedOn w:val="a"/>
    <w:next w:val="a"/>
    <w:uiPriority w:val="39"/>
    <w:unhideWhenUsed/>
    <w:pPr>
      <w:ind w:leftChars="1600" w:left="3360"/>
    </w:pPr>
    <w:rPr>
      <w:rFonts w:ascii="等线" w:hAnsi="等线" w:cs="Times New Roman"/>
    </w:rPr>
  </w:style>
  <w:style w:type="paragraph" w:styleId="aa">
    <w:name w:val="Document Map"/>
    <w:basedOn w:val="a"/>
    <w:link w:val="a9"/>
    <w:uiPriority w:val="99"/>
    <w:unhideWhenUsed/>
    <w:qFormat/>
    <w:rPr>
      <w:rFonts w:ascii="宋体" w:hAnsi="Times New Roman" w:cs="Times New Roman"/>
      <w:kern w:val="0"/>
      <w:sz w:val="18"/>
      <w:szCs w:val="18"/>
    </w:rPr>
  </w:style>
  <w:style w:type="paragraph" w:styleId="5">
    <w:name w:val="toc 5"/>
    <w:basedOn w:val="a"/>
    <w:next w:val="a"/>
    <w:uiPriority w:val="39"/>
    <w:unhideWhenUsed/>
    <w:pPr>
      <w:ind w:leftChars="800" w:left="1680"/>
    </w:pPr>
    <w:rPr>
      <w:rFonts w:ascii="等线" w:hAnsi="等线" w:cs="Times New Roman"/>
    </w:rPr>
  </w:style>
  <w:style w:type="paragraph" w:styleId="af4">
    <w:name w:val="Revision"/>
    <w:uiPriority w:val="99"/>
    <w:unhideWhenUsed/>
    <w:rPr>
      <w:rFonts w:ascii="Calibri" w:hAnsi="Calibri" w:cs="黑体"/>
      <w:kern w:val="2"/>
      <w:sz w:val="21"/>
      <w:szCs w:val="22"/>
    </w:rPr>
  </w:style>
  <w:style w:type="paragraph" w:styleId="20">
    <w:name w:val="toc 2"/>
    <w:basedOn w:val="a"/>
    <w:next w:val="a"/>
    <w:uiPriority w:val="39"/>
    <w:unhideWhenUsed/>
    <w:pPr>
      <w:widowControl/>
      <w:spacing w:after="100" w:line="259" w:lineRule="auto"/>
      <w:ind w:left="220"/>
      <w:jc w:val="left"/>
    </w:pPr>
    <w:rPr>
      <w:rFonts w:ascii="等线" w:hAnsi="等线" w:cs="Times New Roman"/>
      <w:kern w:val="0"/>
      <w:sz w:val="22"/>
    </w:rPr>
  </w:style>
  <w:style w:type="paragraph" w:styleId="af1">
    <w:name w:val="Balloon Text"/>
    <w:basedOn w:val="a"/>
    <w:link w:val="af0"/>
    <w:unhideWhenUsed/>
    <w:qFormat/>
    <w:rPr>
      <w:rFonts w:cs="Times New Roman"/>
      <w:sz w:val="18"/>
      <w:szCs w:val="18"/>
    </w:rPr>
  </w:style>
  <w:style w:type="paragraph" w:styleId="af">
    <w:name w:val="annotation text"/>
    <w:basedOn w:val="a"/>
    <w:link w:val="ae"/>
    <w:unhideWhenUsed/>
    <w:qFormat/>
    <w:pPr>
      <w:jc w:val="left"/>
    </w:pPr>
    <w:rPr>
      <w:rFonts w:cs="Times New Roman"/>
    </w:rPr>
  </w:style>
  <w:style w:type="paragraph" w:styleId="8">
    <w:name w:val="toc 8"/>
    <w:basedOn w:val="a"/>
    <w:next w:val="a"/>
    <w:uiPriority w:val="39"/>
    <w:unhideWhenUsed/>
    <w:pPr>
      <w:ind w:leftChars="1400" w:left="2940"/>
    </w:pPr>
    <w:rPr>
      <w:rFonts w:ascii="等线" w:hAnsi="等线" w:cs="Times New Roman"/>
    </w:rPr>
  </w:style>
  <w:style w:type="paragraph" w:styleId="a8">
    <w:name w:val="annotation subject"/>
    <w:basedOn w:val="af"/>
    <w:next w:val="af"/>
    <w:link w:val="a7"/>
    <w:unhideWhenUsed/>
    <w:rPr>
      <w:b/>
      <w:bCs/>
    </w:rPr>
  </w:style>
  <w:style w:type="paragraph" w:styleId="6">
    <w:name w:val="toc 6"/>
    <w:basedOn w:val="a"/>
    <w:next w:val="a"/>
    <w:uiPriority w:val="39"/>
    <w:unhideWhenUsed/>
    <w:pPr>
      <w:ind w:leftChars="1000" w:left="2100"/>
    </w:pPr>
    <w:rPr>
      <w:rFonts w:ascii="等线" w:hAnsi="等线" w:cs="Times New Roman"/>
    </w:rPr>
  </w:style>
  <w:style w:type="paragraph" w:styleId="a5">
    <w:name w:val="footer"/>
    <w:basedOn w:val="a"/>
    <w:link w:val="a4"/>
    <w:uiPriority w:val="99"/>
    <w:unhideWhenUsed/>
    <w:pPr>
      <w:tabs>
        <w:tab w:val="center" w:pos="4153"/>
        <w:tab w:val="right" w:pos="8306"/>
      </w:tabs>
      <w:snapToGrid w:val="0"/>
      <w:jc w:val="left"/>
    </w:pPr>
    <w:rPr>
      <w:rFonts w:ascii="Times New Roman" w:hAnsi="Times New Roman" w:cs="Times New Roman"/>
      <w:kern w:val="0"/>
      <w:sz w:val="18"/>
      <w:szCs w:val="18"/>
    </w:rPr>
  </w:style>
  <w:style w:type="paragraph" w:styleId="af3">
    <w:name w:val="header"/>
    <w:basedOn w:val="a"/>
    <w:link w:val="af2"/>
    <w:uiPriority w:val="99"/>
    <w:unhideWhenUsed/>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TOC">
    <w:name w:val="TOC Heading"/>
    <w:basedOn w:val="1"/>
    <w:next w:val="a"/>
    <w:uiPriority w:val="39"/>
    <w:qFormat/>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styleId="11">
    <w:name w:val="toc 1"/>
    <w:basedOn w:val="a"/>
    <w:next w:val="a"/>
    <w:uiPriority w:val="39"/>
    <w:unhideWhenUsed/>
    <w:pPr>
      <w:widowControl/>
      <w:tabs>
        <w:tab w:val="right" w:leader="dot" w:pos="8296"/>
      </w:tabs>
      <w:spacing w:after="100" w:line="360" w:lineRule="auto"/>
      <w:jc w:val="left"/>
    </w:pPr>
    <w:rPr>
      <w:rFonts w:ascii="等线" w:hAnsi="等线" w:cs="Times New Roman"/>
      <w:kern w:val="0"/>
      <w:sz w:val="22"/>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3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598</Words>
  <Characters>3415</Characters>
  <Application>Microsoft Office Word</Application>
  <DocSecurity>0</DocSecurity>
  <PresentationFormat/>
  <Lines>28</Lines>
  <Paragraphs>8</Paragraphs>
  <Slides>0</Slides>
  <Notes>0</Notes>
  <HiddenSlides>0</HiddenSlides>
  <MMClips>0</MMClips>
  <ScaleCrop>false</ScaleCrop>
  <Manager/>
  <Company>china</Company>
  <LinksUpToDate>false</LinksUpToDate>
  <CharactersWithSpaces>4005</CharactersWithSpaces>
  <SharedDoc>false</SharedDoc>
  <HLinks>
    <vt:vector size="162" baseType="variant">
      <vt:variant>
        <vt:i4>1966130</vt:i4>
      </vt:variant>
      <vt:variant>
        <vt:i4>155</vt:i4>
      </vt:variant>
      <vt:variant>
        <vt:i4>0</vt:i4>
      </vt:variant>
      <vt:variant>
        <vt:i4>5</vt:i4>
      </vt:variant>
      <vt:variant>
        <vt:lpwstr/>
      </vt:variant>
      <vt:variant>
        <vt:lpwstr>_Toc478489633</vt:lpwstr>
      </vt:variant>
      <vt:variant>
        <vt:i4>1966130</vt:i4>
      </vt:variant>
      <vt:variant>
        <vt:i4>149</vt:i4>
      </vt:variant>
      <vt:variant>
        <vt:i4>0</vt:i4>
      </vt:variant>
      <vt:variant>
        <vt:i4>5</vt:i4>
      </vt:variant>
      <vt:variant>
        <vt:lpwstr/>
      </vt:variant>
      <vt:variant>
        <vt:lpwstr>_Toc478489632</vt:lpwstr>
      </vt:variant>
      <vt:variant>
        <vt:i4>1966130</vt:i4>
      </vt:variant>
      <vt:variant>
        <vt:i4>143</vt:i4>
      </vt:variant>
      <vt:variant>
        <vt:i4>0</vt:i4>
      </vt:variant>
      <vt:variant>
        <vt:i4>5</vt:i4>
      </vt:variant>
      <vt:variant>
        <vt:lpwstr/>
      </vt:variant>
      <vt:variant>
        <vt:lpwstr>_Toc478489631</vt:lpwstr>
      </vt:variant>
      <vt:variant>
        <vt:i4>1966130</vt:i4>
      </vt:variant>
      <vt:variant>
        <vt:i4>140</vt:i4>
      </vt:variant>
      <vt:variant>
        <vt:i4>0</vt:i4>
      </vt:variant>
      <vt:variant>
        <vt:i4>5</vt:i4>
      </vt:variant>
      <vt:variant>
        <vt:lpwstr/>
      </vt:variant>
      <vt:variant>
        <vt:lpwstr>_Toc478489630</vt:lpwstr>
      </vt:variant>
      <vt:variant>
        <vt:i4>2031666</vt:i4>
      </vt:variant>
      <vt:variant>
        <vt:i4>134</vt:i4>
      </vt:variant>
      <vt:variant>
        <vt:i4>0</vt:i4>
      </vt:variant>
      <vt:variant>
        <vt:i4>5</vt:i4>
      </vt:variant>
      <vt:variant>
        <vt:lpwstr/>
      </vt:variant>
      <vt:variant>
        <vt:lpwstr>_Toc478489629</vt:lpwstr>
      </vt:variant>
      <vt:variant>
        <vt:i4>2031666</vt:i4>
      </vt:variant>
      <vt:variant>
        <vt:i4>128</vt:i4>
      </vt:variant>
      <vt:variant>
        <vt:i4>0</vt:i4>
      </vt:variant>
      <vt:variant>
        <vt:i4>5</vt:i4>
      </vt:variant>
      <vt:variant>
        <vt:lpwstr/>
      </vt:variant>
      <vt:variant>
        <vt:lpwstr>_Toc478489628</vt:lpwstr>
      </vt:variant>
      <vt:variant>
        <vt:i4>2031666</vt:i4>
      </vt:variant>
      <vt:variant>
        <vt:i4>122</vt:i4>
      </vt:variant>
      <vt:variant>
        <vt:i4>0</vt:i4>
      </vt:variant>
      <vt:variant>
        <vt:i4>5</vt:i4>
      </vt:variant>
      <vt:variant>
        <vt:lpwstr/>
      </vt:variant>
      <vt:variant>
        <vt:lpwstr>_Toc478489627</vt:lpwstr>
      </vt:variant>
      <vt:variant>
        <vt:i4>2031666</vt:i4>
      </vt:variant>
      <vt:variant>
        <vt:i4>116</vt:i4>
      </vt:variant>
      <vt:variant>
        <vt:i4>0</vt:i4>
      </vt:variant>
      <vt:variant>
        <vt:i4>5</vt:i4>
      </vt:variant>
      <vt:variant>
        <vt:lpwstr/>
      </vt:variant>
      <vt:variant>
        <vt:lpwstr>_Toc478489626</vt:lpwstr>
      </vt:variant>
      <vt:variant>
        <vt:i4>2031666</vt:i4>
      </vt:variant>
      <vt:variant>
        <vt:i4>110</vt:i4>
      </vt:variant>
      <vt:variant>
        <vt:i4>0</vt:i4>
      </vt:variant>
      <vt:variant>
        <vt:i4>5</vt:i4>
      </vt:variant>
      <vt:variant>
        <vt:lpwstr/>
      </vt:variant>
      <vt:variant>
        <vt:lpwstr>_Toc478489625</vt:lpwstr>
      </vt:variant>
      <vt:variant>
        <vt:i4>2031666</vt:i4>
      </vt:variant>
      <vt:variant>
        <vt:i4>104</vt:i4>
      </vt:variant>
      <vt:variant>
        <vt:i4>0</vt:i4>
      </vt:variant>
      <vt:variant>
        <vt:i4>5</vt:i4>
      </vt:variant>
      <vt:variant>
        <vt:lpwstr/>
      </vt:variant>
      <vt:variant>
        <vt:lpwstr>_Toc478489624</vt:lpwstr>
      </vt:variant>
      <vt:variant>
        <vt:i4>2031666</vt:i4>
      </vt:variant>
      <vt:variant>
        <vt:i4>98</vt:i4>
      </vt:variant>
      <vt:variant>
        <vt:i4>0</vt:i4>
      </vt:variant>
      <vt:variant>
        <vt:i4>5</vt:i4>
      </vt:variant>
      <vt:variant>
        <vt:lpwstr/>
      </vt:variant>
      <vt:variant>
        <vt:lpwstr>_Toc478489622</vt:lpwstr>
      </vt:variant>
      <vt:variant>
        <vt:i4>2031666</vt:i4>
      </vt:variant>
      <vt:variant>
        <vt:i4>92</vt:i4>
      </vt:variant>
      <vt:variant>
        <vt:i4>0</vt:i4>
      </vt:variant>
      <vt:variant>
        <vt:i4>5</vt:i4>
      </vt:variant>
      <vt:variant>
        <vt:lpwstr/>
      </vt:variant>
      <vt:variant>
        <vt:lpwstr>_Toc478489621</vt:lpwstr>
      </vt:variant>
      <vt:variant>
        <vt:i4>2031666</vt:i4>
      </vt:variant>
      <vt:variant>
        <vt:i4>86</vt:i4>
      </vt:variant>
      <vt:variant>
        <vt:i4>0</vt:i4>
      </vt:variant>
      <vt:variant>
        <vt:i4>5</vt:i4>
      </vt:variant>
      <vt:variant>
        <vt:lpwstr/>
      </vt:variant>
      <vt:variant>
        <vt:lpwstr>_Toc478489620</vt:lpwstr>
      </vt:variant>
      <vt:variant>
        <vt:i4>1835058</vt:i4>
      </vt:variant>
      <vt:variant>
        <vt:i4>80</vt:i4>
      </vt:variant>
      <vt:variant>
        <vt:i4>0</vt:i4>
      </vt:variant>
      <vt:variant>
        <vt:i4>5</vt:i4>
      </vt:variant>
      <vt:variant>
        <vt:lpwstr/>
      </vt:variant>
      <vt:variant>
        <vt:lpwstr>_Toc478489619</vt:lpwstr>
      </vt:variant>
      <vt:variant>
        <vt:i4>1835058</vt:i4>
      </vt:variant>
      <vt:variant>
        <vt:i4>74</vt:i4>
      </vt:variant>
      <vt:variant>
        <vt:i4>0</vt:i4>
      </vt:variant>
      <vt:variant>
        <vt:i4>5</vt:i4>
      </vt:variant>
      <vt:variant>
        <vt:lpwstr/>
      </vt:variant>
      <vt:variant>
        <vt:lpwstr>_Toc478489618</vt:lpwstr>
      </vt:variant>
      <vt:variant>
        <vt:i4>1835058</vt:i4>
      </vt:variant>
      <vt:variant>
        <vt:i4>68</vt:i4>
      </vt:variant>
      <vt:variant>
        <vt:i4>0</vt:i4>
      </vt:variant>
      <vt:variant>
        <vt:i4>5</vt:i4>
      </vt:variant>
      <vt:variant>
        <vt:lpwstr/>
      </vt:variant>
      <vt:variant>
        <vt:lpwstr>_Toc478489617</vt:lpwstr>
      </vt:variant>
      <vt:variant>
        <vt:i4>1835058</vt:i4>
      </vt:variant>
      <vt:variant>
        <vt:i4>62</vt:i4>
      </vt:variant>
      <vt:variant>
        <vt:i4>0</vt:i4>
      </vt:variant>
      <vt:variant>
        <vt:i4>5</vt:i4>
      </vt:variant>
      <vt:variant>
        <vt:lpwstr/>
      </vt:variant>
      <vt:variant>
        <vt:lpwstr>_Toc478489616</vt:lpwstr>
      </vt:variant>
      <vt:variant>
        <vt:i4>1835058</vt:i4>
      </vt:variant>
      <vt:variant>
        <vt:i4>56</vt:i4>
      </vt:variant>
      <vt:variant>
        <vt:i4>0</vt:i4>
      </vt:variant>
      <vt:variant>
        <vt:i4>5</vt:i4>
      </vt:variant>
      <vt:variant>
        <vt:lpwstr/>
      </vt:variant>
      <vt:variant>
        <vt:lpwstr>_Toc478489615</vt:lpwstr>
      </vt:variant>
      <vt:variant>
        <vt:i4>1835058</vt:i4>
      </vt:variant>
      <vt:variant>
        <vt:i4>50</vt:i4>
      </vt:variant>
      <vt:variant>
        <vt:i4>0</vt:i4>
      </vt:variant>
      <vt:variant>
        <vt:i4>5</vt:i4>
      </vt:variant>
      <vt:variant>
        <vt:lpwstr/>
      </vt:variant>
      <vt:variant>
        <vt:lpwstr>_Toc478489614</vt:lpwstr>
      </vt:variant>
      <vt:variant>
        <vt:i4>1835058</vt:i4>
      </vt:variant>
      <vt:variant>
        <vt:i4>44</vt:i4>
      </vt:variant>
      <vt:variant>
        <vt:i4>0</vt:i4>
      </vt:variant>
      <vt:variant>
        <vt:i4>5</vt:i4>
      </vt:variant>
      <vt:variant>
        <vt:lpwstr/>
      </vt:variant>
      <vt:variant>
        <vt:lpwstr>_Toc478489613</vt:lpwstr>
      </vt:variant>
      <vt:variant>
        <vt:i4>1835058</vt:i4>
      </vt:variant>
      <vt:variant>
        <vt:i4>38</vt:i4>
      </vt:variant>
      <vt:variant>
        <vt:i4>0</vt:i4>
      </vt:variant>
      <vt:variant>
        <vt:i4>5</vt:i4>
      </vt:variant>
      <vt:variant>
        <vt:lpwstr/>
      </vt:variant>
      <vt:variant>
        <vt:lpwstr>_Toc478489612</vt:lpwstr>
      </vt:variant>
      <vt:variant>
        <vt:i4>1835058</vt:i4>
      </vt:variant>
      <vt:variant>
        <vt:i4>32</vt:i4>
      </vt:variant>
      <vt:variant>
        <vt:i4>0</vt:i4>
      </vt:variant>
      <vt:variant>
        <vt:i4>5</vt:i4>
      </vt:variant>
      <vt:variant>
        <vt:lpwstr/>
      </vt:variant>
      <vt:variant>
        <vt:lpwstr>_Toc478489611</vt:lpwstr>
      </vt:variant>
      <vt:variant>
        <vt:i4>1835058</vt:i4>
      </vt:variant>
      <vt:variant>
        <vt:i4>26</vt:i4>
      </vt:variant>
      <vt:variant>
        <vt:i4>0</vt:i4>
      </vt:variant>
      <vt:variant>
        <vt:i4>5</vt:i4>
      </vt:variant>
      <vt:variant>
        <vt:lpwstr/>
      </vt:variant>
      <vt:variant>
        <vt:lpwstr>_Toc478489610</vt:lpwstr>
      </vt:variant>
      <vt:variant>
        <vt:i4>1900594</vt:i4>
      </vt:variant>
      <vt:variant>
        <vt:i4>20</vt:i4>
      </vt:variant>
      <vt:variant>
        <vt:i4>0</vt:i4>
      </vt:variant>
      <vt:variant>
        <vt:i4>5</vt:i4>
      </vt:variant>
      <vt:variant>
        <vt:lpwstr/>
      </vt:variant>
      <vt:variant>
        <vt:lpwstr>_Toc478489609</vt:lpwstr>
      </vt:variant>
      <vt:variant>
        <vt:i4>1900594</vt:i4>
      </vt:variant>
      <vt:variant>
        <vt:i4>14</vt:i4>
      </vt:variant>
      <vt:variant>
        <vt:i4>0</vt:i4>
      </vt:variant>
      <vt:variant>
        <vt:i4>5</vt:i4>
      </vt:variant>
      <vt:variant>
        <vt:lpwstr/>
      </vt:variant>
      <vt:variant>
        <vt:lpwstr>_Toc478489608</vt:lpwstr>
      </vt:variant>
      <vt:variant>
        <vt:i4>1900594</vt:i4>
      </vt:variant>
      <vt:variant>
        <vt:i4>8</vt:i4>
      </vt:variant>
      <vt:variant>
        <vt:i4>0</vt:i4>
      </vt:variant>
      <vt:variant>
        <vt:i4>5</vt:i4>
      </vt:variant>
      <vt:variant>
        <vt:lpwstr/>
      </vt:variant>
      <vt:variant>
        <vt:lpwstr>_Toc478489607</vt:lpwstr>
      </vt:variant>
      <vt:variant>
        <vt:i4>1900594</vt:i4>
      </vt:variant>
      <vt:variant>
        <vt:i4>2</vt:i4>
      </vt:variant>
      <vt:variant>
        <vt:i4>0</vt:i4>
      </vt:variant>
      <vt:variant>
        <vt:i4>5</vt:i4>
      </vt:variant>
      <vt:variant>
        <vt:lpwstr/>
      </vt:variant>
      <vt:variant>
        <vt:lpwstr>_Toc478489606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钢铁行业能耗专项检查工作手册</dc:title>
  <dc:subject/>
  <dc:creator>User</dc:creator>
  <cp:keywords/>
  <dc:description/>
  <cp:lastModifiedBy>杨亚鹏</cp:lastModifiedBy>
  <cp:revision>5</cp:revision>
  <cp:lastPrinted>2017-04-07T09:33:00Z</cp:lastPrinted>
  <dcterms:created xsi:type="dcterms:W3CDTF">2018-05-11T05:39:00Z</dcterms:created>
  <dcterms:modified xsi:type="dcterms:W3CDTF">2018-05-11T06:44:00Z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